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E669" w14:textId="77777777" w:rsidR="00D80E80" w:rsidRPr="00AE2C5E" w:rsidRDefault="00D80E80" w:rsidP="40C1B546">
      <w:pPr>
        <w:pStyle w:val="Corpotesto"/>
        <w:jc w:val="center"/>
        <w:rPr>
          <w:rFonts w:asciiTheme="minorHAnsi" w:hAnsiTheme="minorHAnsi" w:cstheme="minorBidi"/>
          <w:sz w:val="20"/>
          <w:szCs w:val="20"/>
        </w:rPr>
      </w:pPr>
    </w:p>
    <w:p w14:paraId="0346355F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377A2E37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654BD05E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28859592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27C7B957" w14:textId="77777777" w:rsidR="00D80E80" w:rsidRPr="00AE2C5E" w:rsidRDefault="00D80E80" w:rsidP="003F456D">
      <w:pPr>
        <w:pStyle w:val="Corpotesto"/>
        <w:spacing w:before="5"/>
        <w:jc w:val="both"/>
        <w:rPr>
          <w:rFonts w:asciiTheme="minorHAnsi" w:hAnsiTheme="minorHAnsi" w:cstheme="minorHAnsi"/>
          <w:sz w:val="26"/>
        </w:rPr>
      </w:pPr>
    </w:p>
    <w:p w14:paraId="341DF408" w14:textId="77777777" w:rsidR="00D80E80" w:rsidRPr="00AE2C5E" w:rsidRDefault="591F74B4" w:rsidP="00A80D59">
      <w:pPr>
        <w:spacing w:before="56"/>
        <w:ind w:left="363" w:right="358"/>
        <w:jc w:val="center"/>
        <w:rPr>
          <w:rFonts w:asciiTheme="minorHAnsi" w:hAnsiTheme="minorHAnsi" w:cstheme="minorBidi"/>
          <w:b/>
          <w:bCs/>
          <w:i/>
          <w:iCs/>
        </w:rPr>
      </w:pPr>
      <w:r w:rsidRPr="40C1B546">
        <w:rPr>
          <w:rFonts w:asciiTheme="minorHAnsi" w:hAnsiTheme="minorHAnsi" w:cstheme="minorBidi"/>
          <w:b/>
          <w:bCs/>
          <w:i/>
          <w:iCs/>
        </w:rPr>
        <w:t>SERVIZI</w:t>
      </w:r>
      <w:r w:rsidRPr="40C1B546">
        <w:rPr>
          <w:rFonts w:asciiTheme="minorHAnsi" w:hAnsiTheme="minorHAnsi" w:cstheme="minorBidi"/>
          <w:spacing w:val="-11"/>
        </w:rPr>
        <w:t xml:space="preserve"> </w:t>
      </w:r>
      <w:r w:rsidRPr="40C1B546">
        <w:rPr>
          <w:rFonts w:asciiTheme="minorHAnsi" w:hAnsiTheme="minorHAnsi" w:cstheme="minorBidi"/>
          <w:b/>
          <w:bCs/>
          <w:i/>
          <w:iCs/>
        </w:rPr>
        <w:t>PUBBLICI</w:t>
      </w:r>
      <w:r w:rsidRPr="40C1B546">
        <w:rPr>
          <w:rFonts w:asciiTheme="minorHAnsi" w:hAnsiTheme="minorHAnsi" w:cstheme="minorBidi"/>
          <w:spacing w:val="-9"/>
        </w:rPr>
        <w:t xml:space="preserve"> </w:t>
      </w:r>
      <w:r w:rsidRPr="40C1B546">
        <w:rPr>
          <w:rFonts w:asciiTheme="minorHAnsi" w:hAnsiTheme="minorHAnsi" w:cstheme="minorBidi"/>
          <w:b/>
          <w:bCs/>
          <w:i/>
          <w:iCs/>
        </w:rPr>
        <w:t>LOCALI</w:t>
      </w:r>
      <w:r w:rsidRPr="40C1B546">
        <w:rPr>
          <w:rFonts w:asciiTheme="minorHAnsi" w:hAnsiTheme="minorHAnsi" w:cstheme="minorBidi"/>
          <w:spacing w:val="-10"/>
        </w:rPr>
        <w:t xml:space="preserve"> </w:t>
      </w:r>
      <w:r w:rsidRPr="40C1B546">
        <w:rPr>
          <w:rFonts w:asciiTheme="minorHAnsi" w:hAnsiTheme="minorHAnsi" w:cstheme="minorBidi"/>
          <w:b/>
          <w:bCs/>
          <w:i/>
          <w:iCs/>
        </w:rPr>
        <w:t>DI</w:t>
      </w:r>
      <w:r w:rsidRPr="40C1B546">
        <w:rPr>
          <w:rFonts w:asciiTheme="minorHAnsi" w:hAnsiTheme="minorHAnsi" w:cstheme="minorBidi"/>
          <w:spacing w:val="-9"/>
        </w:rPr>
        <w:t xml:space="preserve"> </w:t>
      </w:r>
      <w:r w:rsidRPr="40C1B546">
        <w:rPr>
          <w:rFonts w:asciiTheme="minorHAnsi" w:hAnsiTheme="minorHAnsi" w:cstheme="minorBidi"/>
          <w:b/>
          <w:bCs/>
          <w:i/>
          <w:iCs/>
        </w:rPr>
        <w:t>RILEVANZA</w:t>
      </w:r>
      <w:r w:rsidRPr="40C1B546">
        <w:rPr>
          <w:rFonts w:asciiTheme="minorHAnsi" w:hAnsiTheme="minorHAnsi" w:cstheme="minorBidi"/>
          <w:spacing w:val="-11"/>
        </w:rPr>
        <w:t xml:space="preserve"> </w:t>
      </w:r>
      <w:r w:rsidRPr="40C1B546">
        <w:rPr>
          <w:rFonts w:asciiTheme="minorHAnsi" w:hAnsiTheme="minorHAnsi" w:cstheme="minorBidi"/>
          <w:b/>
          <w:bCs/>
          <w:i/>
          <w:iCs/>
          <w:spacing w:val="-2"/>
        </w:rPr>
        <w:t>ECONOMICA</w:t>
      </w:r>
    </w:p>
    <w:p w14:paraId="7C279DEF" w14:textId="77777777" w:rsidR="00D80E80" w:rsidRPr="00AE2C5E" w:rsidRDefault="00D80E80" w:rsidP="00A80D59">
      <w:pPr>
        <w:pStyle w:val="Corpotesto"/>
        <w:spacing w:before="5"/>
        <w:jc w:val="center"/>
        <w:rPr>
          <w:rFonts w:asciiTheme="minorHAnsi" w:hAnsiTheme="minorHAnsi" w:cstheme="minorBidi"/>
          <w:b/>
          <w:bCs/>
          <w:i/>
          <w:iCs/>
          <w:sz w:val="19"/>
          <w:szCs w:val="19"/>
        </w:rPr>
      </w:pPr>
    </w:p>
    <w:p w14:paraId="16E2E186" w14:textId="72760D46" w:rsidR="00D80E80" w:rsidRPr="00AE2C5E" w:rsidRDefault="00071061" w:rsidP="003F456D">
      <w:pPr>
        <w:pStyle w:val="Titolo1"/>
        <w:spacing w:line="276" w:lineRule="auto"/>
        <w:ind w:left="366"/>
        <w:rPr>
          <w:rFonts w:asciiTheme="minorHAnsi" w:hAnsiTheme="minorHAnsi" w:cstheme="minorHAnsi"/>
          <w:b w:val="0"/>
          <w:spacing w:val="-15"/>
        </w:rPr>
      </w:pPr>
      <w:r w:rsidRPr="00AE2C5E">
        <w:rPr>
          <w:rFonts w:asciiTheme="minorHAnsi" w:hAnsiTheme="minorHAnsi" w:cstheme="minorHAnsi"/>
        </w:rPr>
        <w:t>Schema di r</w:t>
      </w:r>
      <w:r w:rsidR="00AE5500" w:rsidRPr="00AE2C5E">
        <w:rPr>
          <w:rFonts w:asciiTheme="minorHAnsi" w:hAnsiTheme="minorHAnsi" w:cstheme="minorHAnsi"/>
        </w:rPr>
        <w:t>elazione</w:t>
      </w:r>
      <w:r w:rsidR="00AE5500" w:rsidRPr="00AE2C5E">
        <w:rPr>
          <w:rFonts w:asciiTheme="minorHAnsi" w:hAnsiTheme="minorHAnsi" w:cstheme="minorHAnsi"/>
          <w:b w:val="0"/>
          <w:spacing w:val="-14"/>
        </w:rPr>
        <w:t xml:space="preserve"> </w:t>
      </w:r>
      <w:r w:rsidR="00AE5500" w:rsidRPr="00AE2C5E">
        <w:rPr>
          <w:rFonts w:asciiTheme="minorHAnsi" w:hAnsiTheme="minorHAnsi" w:cstheme="minorHAnsi"/>
        </w:rPr>
        <w:t>illustrativa</w:t>
      </w:r>
      <w:r w:rsidR="00AE5500" w:rsidRPr="00AE2C5E">
        <w:rPr>
          <w:rFonts w:asciiTheme="minorHAnsi" w:hAnsiTheme="minorHAnsi" w:cstheme="minorHAnsi"/>
          <w:b w:val="0"/>
          <w:spacing w:val="-15"/>
        </w:rPr>
        <w:t xml:space="preserve"> </w:t>
      </w:r>
      <w:r w:rsidR="00885AE3" w:rsidRPr="00AE2C5E">
        <w:rPr>
          <w:rFonts w:asciiTheme="minorHAnsi" w:hAnsiTheme="minorHAnsi" w:cstheme="minorHAnsi"/>
        </w:rPr>
        <w:t xml:space="preserve">della </w:t>
      </w:r>
      <w:r w:rsidR="00F57BED" w:rsidRPr="00AE2C5E">
        <w:rPr>
          <w:rFonts w:asciiTheme="minorHAnsi" w:hAnsiTheme="minorHAnsi" w:cstheme="minorHAnsi"/>
        </w:rPr>
        <w:t>scelta</w:t>
      </w:r>
      <w:r w:rsidR="003F456D" w:rsidRPr="00AE2C5E">
        <w:rPr>
          <w:rFonts w:asciiTheme="minorHAnsi" w:hAnsiTheme="minorHAnsi" w:cstheme="minorHAnsi"/>
          <w:b w:val="0"/>
          <w:spacing w:val="-15"/>
        </w:rPr>
        <w:t xml:space="preserve"> </w:t>
      </w:r>
      <w:r w:rsidR="003C7E10" w:rsidRPr="00AE2C5E">
        <w:rPr>
          <w:rFonts w:asciiTheme="minorHAnsi" w:hAnsiTheme="minorHAnsi" w:cstheme="minorHAnsi"/>
        </w:rPr>
        <w:t xml:space="preserve">della </w:t>
      </w:r>
      <w:r w:rsidR="00885AE3" w:rsidRPr="00AE2C5E">
        <w:rPr>
          <w:rFonts w:asciiTheme="minorHAnsi" w:hAnsiTheme="minorHAnsi" w:cstheme="minorHAnsi"/>
        </w:rPr>
        <w:t>modalità di gestione</w:t>
      </w:r>
      <w:r w:rsidR="003F456D" w:rsidRPr="00AE2C5E">
        <w:rPr>
          <w:rFonts w:asciiTheme="minorHAnsi" w:hAnsiTheme="minorHAnsi" w:cstheme="minorHAnsi"/>
          <w:b w:val="0"/>
          <w:spacing w:val="-15"/>
        </w:rPr>
        <w:t xml:space="preserve"> </w:t>
      </w:r>
      <w:r w:rsidR="00885AE3" w:rsidRPr="00AE2C5E">
        <w:rPr>
          <w:rFonts w:asciiTheme="minorHAnsi" w:hAnsiTheme="minorHAnsi" w:cstheme="minorHAnsi"/>
        </w:rPr>
        <w:t>del servizio pubblico locale</w:t>
      </w:r>
    </w:p>
    <w:p w14:paraId="66FCFB5A" w14:textId="1E7C9610" w:rsidR="00885AE3" w:rsidRPr="00AE2C5E" w:rsidRDefault="6846E0EA" w:rsidP="40C1B546">
      <w:pPr>
        <w:pStyle w:val="Titolo1"/>
        <w:spacing w:line="276" w:lineRule="auto"/>
        <w:ind w:left="366"/>
        <w:rPr>
          <w:rFonts w:asciiTheme="minorHAnsi" w:hAnsiTheme="minorHAnsi" w:cstheme="minorBidi"/>
        </w:rPr>
      </w:pPr>
      <w:r w:rsidRPr="40C1B546">
        <w:rPr>
          <w:rFonts w:asciiTheme="minorHAnsi" w:hAnsiTheme="minorHAnsi" w:cstheme="minorBidi"/>
        </w:rPr>
        <w:t>(</w:t>
      </w:r>
      <w:r w:rsidR="1D6E1C52" w:rsidRPr="40C1B546">
        <w:rPr>
          <w:rFonts w:asciiTheme="minorHAnsi" w:hAnsiTheme="minorHAnsi" w:cstheme="minorBidi"/>
        </w:rPr>
        <w:t>d</w:t>
      </w:r>
      <w:r w:rsidR="26501567" w:rsidRPr="40C1B546">
        <w:rPr>
          <w:rFonts w:asciiTheme="minorHAnsi" w:hAnsiTheme="minorHAnsi" w:cstheme="minorBidi"/>
        </w:rPr>
        <w:t>.lgs. 201/2022</w:t>
      </w:r>
      <w:r w:rsidR="673FF5B8" w:rsidRPr="40C1B546">
        <w:rPr>
          <w:rFonts w:asciiTheme="minorHAnsi" w:hAnsiTheme="minorHAnsi" w:cstheme="minorBidi"/>
        </w:rPr>
        <w:t xml:space="preserve">, </w:t>
      </w:r>
      <w:r w:rsidR="043BF07A" w:rsidRPr="40C1B546">
        <w:rPr>
          <w:rFonts w:asciiTheme="minorHAnsi" w:hAnsiTheme="minorHAnsi" w:cstheme="minorBidi"/>
        </w:rPr>
        <w:t>art. 14</w:t>
      </w:r>
      <w:r w:rsidR="2334140D" w:rsidRPr="40C1B546">
        <w:rPr>
          <w:rFonts w:asciiTheme="minorHAnsi" w:hAnsiTheme="minorHAnsi" w:cstheme="minorBidi"/>
        </w:rPr>
        <w:t>,</w:t>
      </w:r>
      <w:r w:rsidR="043BF07A" w:rsidRPr="40C1B546">
        <w:rPr>
          <w:rFonts w:asciiTheme="minorHAnsi" w:hAnsiTheme="minorHAnsi" w:cstheme="minorBidi"/>
        </w:rPr>
        <w:t xml:space="preserve"> comm</w:t>
      </w:r>
      <w:r w:rsidR="53299E41" w:rsidRPr="40C1B546">
        <w:rPr>
          <w:rFonts w:asciiTheme="minorHAnsi" w:hAnsiTheme="minorHAnsi" w:cstheme="minorBidi"/>
        </w:rPr>
        <w:t>i</w:t>
      </w:r>
      <w:r w:rsidR="6A877841" w:rsidRPr="40C1B546">
        <w:rPr>
          <w:rFonts w:asciiTheme="minorHAnsi" w:hAnsiTheme="minorHAnsi" w:cstheme="minorBidi"/>
        </w:rPr>
        <w:t xml:space="preserve"> 2,</w:t>
      </w:r>
      <w:r w:rsidR="043BF07A" w:rsidRPr="40C1B546">
        <w:rPr>
          <w:rFonts w:asciiTheme="minorHAnsi" w:hAnsiTheme="minorHAnsi" w:cstheme="minorBidi"/>
        </w:rPr>
        <w:t xml:space="preserve"> 3</w:t>
      </w:r>
      <w:r w:rsidR="53299E41" w:rsidRPr="40C1B546">
        <w:rPr>
          <w:rFonts w:asciiTheme="minorHAnsi" w:hAnsiTheme="minorHAnsi" w:cstheme="minorBidi"/>
        </w:rPr>
        <w:t xml:space="preserve"> e 4</w:t>
      </w:r>
      <w:r w:rsidR="487058D3" w:rsidRPr="40C1B546">
        <w:rPr>
          <w:rFonts w:asciiTheme="minorHAnsi" w:hAnsiTheme="minorHAnsi" w:cstheme="minorBidi"/>
        </w:rPr>
        <w:t>;</w:t>
      </w:r>
      <w:r w:rsidR="043BF07A" w:rsidRPr="40C1B546">
        <w:rPr>
          <w:rFonts w:asciiTheme="minorHAnsi" w:hAnsiTheme="minorHAnsi" w:cstheme="minorBidi"/>
        </w:rPr>
        <w:t xml:space="preserve"> art. </w:t>
      </w:r>
      <w:r w:rsidR="0FBF8138" w:rsidRPr="40C1B546">
        <w:rPr>
          <w:rFonts w:asciiTheme="minorHAnsi" w:hAnsiTheme="minorHAnsi" w:cstheme="minorBidi"/>
        </w:rPr>
        <w:t>31</w:t>
      </w:r>
      <w:r w:rsidR="487058D3" w:rsidRPr="40C1B546">
        <w:rPr>
          <w:rFonts w:asciiTheme="minorHAnsi" w:hAnsiTheme="minorHAnsi" w:cstheme="minorBidi"/>
        </w:rPr>
        <w:t>,</w:t>
      </w:r>
      <w:r w:rsidR="0FBF8138" w:rsidRPr="40C1B546">
        <w:rPr>
          <w:rFonts w:asciiTheme="minorHAnsi" w:hAnsiTheme="minorHAnsi" w:cstheme="minorBidi"/>
        </w:rPr>
        <w:t xml:space="preserve"> commi 1 e 2</w:t>
      </w:r>
      <w:r w:rsidRPr="40C1B546">
        <w:rPr>
          <w:rFonts w:asciiTheme="minorHAnsi" w:hAnsiTheme="minorHAnsi" w:cstheme="minorBidi"/>
        </w:rPr>
        <w:t>)</w:t>
      </w:r>
    </w:p>
    <w:p w14:paraId="2F87356D" w14:textId="71196592" w:rsidR="00071061" w:rsidRPr="00AE2C5E" w:rsidRDefault="00071061" w:rsidP="003F456D">
      <w:pPr>
        <w:pStyle w:val="Titolo1"/>
        <w:spacing w:line="276" w:lineRule="auto"/>
        <w:ind w:left="366"/>
        <w:jc w:val="both"/>
        <w:rPr>
          <w:rFonts w:asciiTheme="minorHAnsi" w:hAnsiTheme="minorHAnsi" w:cstheme="minorHAnsi"/>
        </w:rPr>
      </w:pPr>
    </w:p>
    <w:p w14:paraId="7C51CE76" w14:textId="77777777" w:rsidR="0056272C" w:rsidRPr="00AE2C5E" w:rsidRDefault="00825BEF" w:rsidP="0056272C">
      <w:pPr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br w:type="page"/>
      </w:r>
    </w:p>
    <w:p w14:paraId="55C4956D" w14:textId="3BB073EA" w:rsidR="00C548FE" w:rsidRPr="00AE2C5E" w:rsidRDefault="008E12F7" w:rsidP="0086739A">
      <w:pPr>
        <w:pStyle w:val="Titolo1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AE2C5E">
        <w:rPr>
          <w:rFonts w:asciiTheme="minorHAnsi" w:hAnsiTheme="minorHAnsi" w:cstheme="minorHAnsi"/>
          <w:sz w:val="24"/>
          <w:szCs w:val="24"/>
        </w:rPr>
        <w:lastRenderedPageBreak/>
        <w:t>INTRODUZIONE</w:t>
      </w:r>
    </w:p>
    <w:p w14:paraId="1781FAD1" w14:textId="77777777" w:rsidR="00C548FE" w:rsidRPr="00AE2C5E" w:rsidRDefault="00C548FE" w:rsidP="003F45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2FBAE4" w14:textId="2CCBD211" w:rsidR="00825BEF" w:rsidRPr="00AE2C5E" w:rsidRDefault="00825BEF" w:rsidP="003F456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2C5E">
        <w:rPr>
          <w:rFonts w:asciiTheme="minorHAnsi" w:hAnsiTheme="minorHAnsi" w:cstheme="minorHAnsi"/>
          <w:sz w:val="24"/>
          <w:szCs w:val="24"/>
        </w:rPr>
        <w:t xml:space="preserve">Al fine di supportare gli enti affidanti nella </w:t>
      </w:r>
      <w:r w:rsidR="00B01C96" w:rsidRPr="00AE2C5E">
        <w:rPr>
          <w:rFonts w:asciiTheme="minorHAnsi" w:hAnsiTheme="minorHAnsi" w:cstheme="minorHAnsi"/>
          <w:sz w:val="24"/>
          <w:szCs w:val="24"/>
        </w:rPr>
        <w:t>redazione</w:t>
      </w:r>
      <w:r w:rsidRPr="00AE2C5E">
        <w:rPr>
          <w:rFonts w:asciiTheme="minorHAnsi" w:hAnsiTheme="minorHAnsi" w:cstheme="minorHAnsi"/>
          <w:sz w:val="24"/>
          <w:szCs w:val="24"/>
        </w:rPr>
        <w:t xml:space="preserve"> della </w:t>
      </w:r>
      <w:r w:rsidR="00B01C96" w:rsidRPr="00AE2C5E">
        <w:rPr>
          <w:rFonts w:asciiTheme="minorHAnsi" w:hAnsiTheme="minorHAnsi" w:cstheme="minorHAnsi"/>
          <w:sz w:val="24"/>
          <w:szCs w:val="24"/>
        </w:rPr>
        <w:t>relazione prevista</w:t>
      </w:r>
      <w:r w:rsidRPr="00AE2C5E">
        <w:rPr>
          <w:rFonts w:asciiTheme="minorHAnsi" w:hAnsiTheme="minorHAnsi" w:cstheme="minorHAnsi"/>
          <w:sz w:val="24"/>
          <w:szCs w:val="24"/>
        </w:rPr>
        <w:t xml:space="preserve"> dall’art. 1</w:t>
      </w:r>
      <w:r w:rsidR="00B01C96" w:rsidRPr="00AE2C5E">
        <w:rPr>
          <w:rFonts w:asciiTheme="minorHAnsi" w:hAnsiTheme="minorHAnsi" w:cstheme="minorHAnsi"/>
          <w:sz w:val="24"/>
          <w:szCs w:val="24"/>
        </w:rPr>
        <w:t>4</w:t>
      </w:r>
      <w:r w:rsidRPr="00AE2C5E">
        <w:rPr>
          <w:rFonts w:asciiTheme="minorHAnsi" w:hAnsiTheme="minorHAnsi" w:cstheme="minorHAnsi"/>
          <w:sz w:val="24"/>
          <w:szCs w:val="24"/>
        </w:rPr>
        <w:t xml:space="preserve">, comma </w:t>
      </w:r>
      <w:r w:rsidR="00B01C96" w:rsidRPr="00AE2C5E">
        <w:rPr>
          <w:rFonts w:asciiTheme="minorHAnsi" w:hAnsiTheme="minorHAnsi" w:cstheme="minorHAnsi"/>
          <w:sz w:val="24"/>
          <w:szCs w:val="24"/>
        </w:rPr>
        <w:t>3</w:t>
      </w:r>
      <w:r w:rsidRPr="00AE2C5E">
        <w:rPr>
          <w:rFonts w:asciiTheme="minorHAnsi" w:hAnsiTheme="minorHAnsi" w:cstheme="minorHAnsi"/>
          <w:sz w:val="24"/>
          <w:szCs w:val="24"/>
        </w:rPr>
        <w:t xml:space="preserve">, del </w:t>
      </w:r>
      <w:r w:rsidR="00B01C96" w:rsidRPr="00AE2C5E">
        <w:rPr>
          <w:rFonts w:asciiTheme="minorHAnsi" w:hAnsiTheme="minorHAnsi" w:cstheme="minorHAnsi"/>
          <w:sz w:val="24"/>
          <w:szCs w:val="24"/>
        </w:rPr>
        <w:t>d</w:t>
      </w:r>
      <w:r w:rsidRPr="00AE2C5E">
        <w:rPr>
          <w:rFonts w:asciiTheme="minorHAnsi" w:hAnsiTheme="minorHAnsi" w:cstheme="minorHAnsi"/>
          <w:sz w:val="24"/>
          <w:szCs w:val="24"/>
        </w:rPr>
        <w:t>.lgs</w:t>
      </w:r>
      <w:r w:rsidR="009E3361">
        <w:rPr>
          <w:rFonts w:asciiTheme="minorHAnsi" w:hAnsiTheme="minorHAnsi" w:cstheme="minorHAnsi"/>
          <w:sz w:val="24"/>
          <w:szCs w:val="24"/>
        </w:rPr>
        <w:t>.</w:t>
      </w:r>
      <w:r w:rsidRPr="00AE2C5E">
        <w:rPr>
          <w:rFonts w:asciiTheme="minorHAnsi" w:hAnsiTheme="minorHAnsi" w:cstheme="minorHAnsi"/>
          <w:sz w:val="24"/>
          <w:szCs w:val="24"/>
        </w:rPr>
        <w:t xml:space="preserve"> 201/2022 </w:t>
      </w:r>
      <w:r w:rsidR="00B01C96" w:rsidRPr="00AE2C5E">
        <w:rPr>
          <w:rFonts w:asciiTheme="minorHAnsi" w:hAnsiTheme="minorHAnsi" w:cstheme="minorHAnsi"/>
          <w:sz w:val="24"/>
          <w:szCs w:val="24"/>
        </w:rPr>
        <w:t>circa la scelta della modalità di gestione del servizio pubblico locale</w:t>
      </w:r>
      <w:r w:rsidRPr="00AE2C5E">
        <w:rPr>
          <w:rFonts w:asciiTheme="minorHAnsi" w:hAnsiTheme="minorHAnsi" w:cstheme="minorHAnsi"/>
          <w:sz w:val="24"/>
          <w:szCs w:val="24"/>
        </w:rPr>
        <w:t xml:space="preserve">, </w:t>
      </w:r>
      <w:r w:rsidR="000712F0" w:rsidRPr="00AE2C5E">
        <w:rPr>
          <w:rFonts w:asciiTheme="minorHAnsi" w:hAnsiTheme="minorHAnsi" w:cstheme="minorHAnsi"/>
          <w:sz w:val="24"/>
          <w:szCs w:val="24"/>
        </w:rPr>
        <w:t xml:space="preserve">è stato predisposto </w:t>
      </w:r>
      <w:r w:rsidR="00C548FE" w:rsidRPr="00AE2C5E">
        <w:rPr>
          <w:rFonts w:asciiTheme="minorHAnsi" w:hAnsiTheme="minorHAnsi" w:cstheme="minorHAnsi"/>
          <w:sz w:val="24"/>
          <w:szCs w:val="24"/>
        </w:rPr>
        <w:t xml:space="preserve">uno </w:t>
      </w:r>
      <w:r w:rsidR="000712F0" w:rsidRPr="00AE2C5E">
        <w:rPr>
          <w:rFonts w:asciiTheme="minorHAnsi" w:hAnsiTheme="minorHAnsi" w:cstheme="minorHAnsi"/>
          <w:sz w:val="24"/>
          <w:szCs w:val="24"/>
        </w:rPr>
        <w:t>schema tipo</w:t>
      </w:r>
      <w:r w:rsidR="00C548FE" w:rsidRPr="00AE2C5E">
        <w:rPr>
          <w:rFonts w:asciiTheme="minorHAnsi" w:hAnsiTheme="minorHAnsi" w:cstheme="minorHAnsi"/>
          <w:sz w:val="24"/>
          <w:szCs w:val="24"/>
        </w:rPr>
        <w:t xml:space="preserve"> di tale relazione</w:t>
      </w:r>
      <w:r w:rsidR="000712F0" w:rsidRPr="00AE2C5E">
        <w:rPr>
          <w:rFonts w:asciiTheme="minorHAnsi" w:hAnsiTheme="minorHAnsi" w:cstheme="minorHAnsi"/>
          <w:sz w:val="24"/>
          <w:szCs w:val="24"/>
        </w:rPr>
        <w:t>.</w:t>
      </w:r>
    </w:p>
    <w:p w14:paraId="0E219A6B" w14:textId="77777777" w:rsidR="00825BEF" w:rsidRPr="00AE2C5E" w:rsidRDefault="00825BEF" w:rsidP="003F456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F8CBEA" w14:textId="29456168" w:rsidR="00A14B4D" w:rsidRPr="0082449F" w:rsidRDefault="5C02F879" w:rsidP="40C1B546">
      <w:pPr>
        <w:jc w:val="both"/>
        <w:rPr>
          <w:rFonts w:asciiTheme="minorHAnsi" w:hAnsiTheme="minorHAnsi" w:cstheme="minorHAnsi"/>
          <w:sz w:val="24"/>
          <w:szCs w:val="24"/>
        </w:rPr>
      </w:pPr>
      <w:r w:rsidRPr="40C1B546">
        <w:rPr>
          <w:rFonts w:asciiTheme="minorHAnsi" w:hAnsiTheme="minorHAnsi" w:cstheme="minorBidi"/>
          <w:sz w:val="24"/>
          <w:szCs w:val="24"/>
        </w:rPr>
        <w:t>L</w:t>
      </w:r>
      <w:r w:rsidR="4CE4DB77" w:rsidRPr="40C1B546">
        <w:rPr>
          <w:rFonts w:asciiTheme="minorHAnsi" w:hAnsiTheme="minorHAnsi" w:cstheme="minorBidi"/>
          <w:sz w:val="24"/>
          <w:szCs w:val="24"/>
        </w:rPr>
        <w:t xml:space="preserve">o schema proposto è finalizzato a orientare l’azione degli enti interessati verso </w:t>
      </w:r>
      <w:r w:rsidR="4CE4DB77" w:rsidRPr="0082449F">
        <w:rPr>
          <w:rFonts w:asciiTheme="minorHAnsi" w:hAnsiTheme="minorHAnsi" w:cstheme="minorHAnsi"/>
          <w:sz w:val="24"/>
          <w:szCs w:val="24"/>
        </w:rPr>
        <w:t xml:space="preserve">comportamenti uniformi e conformi alla normativa vigente, favorendo la diffusione di </w:t>
      </w:r>
      <w:r w:rsidR="4CE4DB77" w:rsidRPr="0082449F">
        <w:rPr>
          <w:rFonts w:asciiTheme="minorHAnsi" w:hAnsiTheme="minorHAnsi" w:cstheme="minorHAnsi"/>
          <w:i/>
          <w:iCs/>
          <w:sz w:val="24"/>
          <w:szCs w:val="24"/>
        </w:rPr>
        <w:t>best practices</w:t>
      </w:r>
      <w:r w:rsidR="4CE4DB77" w:rsidRPr="0082449F">
        <w:rPr>
          <w:rFonts w:asciiTheme="minorHAnsi" w:hAnsiTheme="minorHAnsi" w:cstheme="minorHAnsi"/>
          <w:sz w:val="24"/>
          <w:szCs w:val="24"/>
        </w:rPr>
        <w:t>.</w:t>
      </w:r>
    </w:p>
    <w:p w14:paraId="04C5C6AC" w14:textId="77777777" w:rsidR="00825BEF" w:rsidRPr="006A1C87" w:rsidRDefault="00825BEF" w:rsidP="003F45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B11860" w14:textId="77777777" w:rsidR="00577599" w:rsidRDefault="00577599" w:rsidP="00577599">
      <w:pPr>
        <w:jc w:val="both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Bidi"/>
          <w:sz w:val="24"/>
          <w:szCs w:val="24"/>
        </w:rPr>
        <w:t>Si evidenzia altresì che, a sensi dell’art. 31, comma 5 del d.lgs. 201/2022, “</w:t>
      </w:r>
      <w:r>
        <w:rPr>
          <w:rFonts w:asciiTheme="minorHAnsi" w:eastAsiaTheme="minorEastAsia" w:hAnsiTheme="minorHAnsi" w:cstheme="minorBidi"/>
          <w:i/>
          <w:iCs/>
          <w:sz w:val="24"/>
          <w:szCs w:val="24"/>
        </w:rPr>
        <w:t>gli atti e i dati di cui al presente articolo sono resi disponibili dall’ente che li produce in conformità a quanto previsto dall’articolo 50 del decreto legislativo n. 82 del 2005”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Pertanto, </w:t>
      </w:r>
      <w:r>
        <w:rPr>
          <w:rFonts w:asciiTheme="minorHAnsi" w:hAnsiTheme="minorHAnsi" w:cstheme="minorBidi"/>
          <w:sz w:val="24"/>
          <w:szCs w:val="24"/>
        </w:rPr>
        <w:t>al fine di rendere il contenuto degli atti e delle informazioni trasmesse chiaro e controllabile, l’ente affidante esplicita i dati di dettaglio utilizzati e fornisce le informazioni utili a rendere agevolmente fruibili e riutilizzabili i predetti dati</w:t>
      </w:r>
      <w:r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2264D6A8" w14:textId="023E22F4" w:rsidR="00A14B4D" w:rsidRDefault="00A14B4D" w:rsidP="003F456D">
      <w:pPr>
        <w:jc w:val="both"/>
        <w:rPr>
          <w:rFonts w:asciiTheme="minorHAnsi" w:hAnsiTheme="minorHAnsi" w:cstheme="minorHAnsi"/>
          <w:sz w:val="40"/>
        </w:rPr>
      </w:pPr>
    </w:p>
    <w:p w14:paraId="1B9E34B2" w14:textId="557C4AA9" w:rsidR="00A14B4D" w:rsidRPr="00B80852" w:rsidRDefault="00A14B4D" w:rsidP="003F456D">
      <w:pPr>
        <w:jc w:val="both"/>
        <w:rPr>
          <w:rFonts w:asciiTheme="minorHAnsi" w:hAnsiTheme="minorHAnsi" w:cstheme="minorBidi"/>
          <w:sz w:val="24"/>
          <w:szCs w:val="24"/>
        </w:rPr>
      </w:pPr>
    </w:p>
    <w:p w14:paraId="21994EC2" w14:textId="025BD549" w:rsidR="00A14B4D" w:rsidRPr="00AE2C5E" w:rsidRDefault="00A14B4D" w:rsidP="40C1B546">
      <w:pPr>
        <w:jc w:val="both"/>
        <w:rPr>
          <w:rFonts w:asciiTheme="minorHAnsi" w:hAnsiTheme="minorHAnsi" w:cstheme="minorBidi"/>
          <w:sz w:val="40"/>
          <w:szCs w:val="40"/>
        </w:rPr>
        <w:sectPr w:rsidR="00A14B4D" w:rsidRPr="00AE2C5E">
          <w:footerReference w:type="default" r:id="rId11"/>
          <w:type w:val="continuous"/>
          <w:pgSz w:w="11900" w:h="16840"/>
          <w:pgMar w:top="1940" w:right="900" w:bottom="280" w:left="900" w:header="720" w:footer="720" w:gutter="0"/>
          <w:cols w:space="720"/>
        </w:sectPr>
      </w:pPr>
    </w:p>
    <w:tbl>
      <w:tblPr>
        <w:tblStyle w:val="NormalTable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777"/>
      </w:tblGrid>
      <w:tr w:rsidR="00C179A3" w:rsidRPr="00AE2C5E" w14:paraId="4B5759D4" w14:textId="77777777" w:rsidTr="40C1B546">
        <w:trPr>
          <w:trHeight w:val="268"/>
        </w:trPr>
        <w:tc>
          <w:tcPr>
            <w:tcW w:w="9855" w:type="dxa"/>
            <w:gridSpan w:val="2"/>
          </w:tcPr>
          <w:p w14:paraId="442507BD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AE2C5E">
              <w:rPr>
                <w:rFonts w:asciiTheme="minorHAnsi" w:hAnsiTheme="minorHAnsi" w:cstheme="minorHAnsi"/>
                <w:b/>
              </w:rPr>
              <w:lastRenderedPageBreak/>
              <w:t>INFORMAZIONI</w:t>
            </w:r>
            <w:r w:rsidRPr="00AE2C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E2C5E">
              <w:rPr>
                <w:rFonts w:asciiTheme="minorHAnsi" w:hAnsiTheme="minorHAnsi" w:cstheme="minorHAnsi"/>
                <w:b/>
              </w:rPr>
              <w:t>DI</w:t>
            </w:r>
            <w:r w:rsidRPr="00AE2C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E2C5E">
              <w:rPr>
                <w:rFonts w:asciiTheme="minorHAnsi" w:hAnsiTheme="minorHAnsi" w:cstheme="minorHAnsi"/>
                <w:b/>
                <w:spacing w:val="-2"/>
              </w:rPr>
              <w:t>SINTESI</w:t>
            </w:r>
            <w:r w:rsidR="00BA4066" w:rsidRPr="00AE2C5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2F397C03" w14:textId="4067D560" w:rsidR="00BA4066" w:rsidRPr="00AE2C5E" w:rsidRDefault="00BA4066" w:rsidP="003F456D">
            <w:pPr>
              <w:pStyle w:val="PreformattatoHTML"/>
              <w:shd w:val="clear" w:color="auto" w:fill="FFFFFF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179A3" w:rsidRPr="00AE2C5E" w14:paraId="7BB8A34C" w14:textId="77777777" w:rsidTr="40C1B546">
        <w:trPr>
          <w:trHeight w:val="537"/>
        </w:trPr>
        <w:tc>
          <w:tcPr>
            <w:tcW w:w="4078" w:type="dxa"/>
          </w:tcPr>
          <w:p w14:paraId="711DF294" w14:textId="77777777" w:rsidR="00D80E80" w:rsidRPr="00AE2C5E" w:rsidRDefault="00AE5500" w:rsidP="003F456D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Oggetto</w:t>
            </w:r>
            <w:r w:rsidRPr="00AE2C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dell’affidamento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24F00C6E" w14:textId="77777777" w:rsidR="00D80E80" w:rsidRPr="00B80852" w:rsidRDefault="00AE5500" w:rsidP="003F456D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iCs/>
                <w:highlight w:val="lightGray"/>
              </w:rPr>
            </w:pP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Indicare</w:t>
            </w:r>
            <w:r w:rsidRPr="00B80852">
              <w:rPr>
                <w:rFonts w:asciiTheme="minorHAnsi" w:hAnsiTheme="minorHAnsi" w:cstheme="minorHAnsi"/>
                <w:iCs/>
                <w:spacing w:val="75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il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servizio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oggetto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di</w:t>
            </w:r>
            <w:r w:rsidRPr="00B80852">
              <w:rPr>
                <w:rFonts w:asciiTheme="minorHAnsi" w:hAnsiTheme="minorHAnsi" w:cstheme="minorHAnsi"/>
                <w:iCs/>
                <w:spacing w:val="76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affidamento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(in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caso</w:t>
            </w:r>
            <w:r w:rsidRPr="00B80852">
              <w:rPr>
                <w:rFonts w:asciiTheme="minorHAnsi" w:hAnsiTheme="minorHAnsi" w:cstheme="minorHAnsi"/>
                <w:iCs/>
                <w:spacing w:val="77"/>
                <w:w w:val="15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spacing w:val="-5"/>
                <w:highlight w:val="lightGray"/>
              </w:rPr>
              <w:t>di</w:t>
            </w:r>
          </w:p>
          <w:p w14:paraId="2819AAC2" w14:textId="77777777" w:rsidR="00D80E80" w:rsidRPr="00B80852" w:rsidRDefault="00AE5500" w:rsidP="003F456D">
            <w:pPr>
              <w:pStyle w:val="TableParagraph"/>
              <w:spacing w:line="249" w:lineRule="exact"/>
              <w:jc w:val="both"/>
              <w:rPr>
                <w:rFonts w:asciiTheme="minorHAnsi" w:hAnsiTheme="minorHAnsi" w:cstheme="minorHAnsi"/>
                <w:iCs/>
                <w:highlight w:val="lightGray"/>
              </w:rPr>
            </w:pP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procedura</w:t>
            </w:r>
            <w:r w:rsidRPr="00B80852">
              <w:rPr>
                <w:rFonts w:asciiTheme="minorHAnsi" w:hAnsiTheme="minorHAnsi" w:cstheme="minorHAnsi"/>
                <w:iCs/>
                <w:spacing w:val="-13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ad</w:t>
            </w:r>
            <w:r w:rsidRPr="00B80852">
              <w:rPr>
                <w:rFonts w:asciiTheme="minorHAnsi" w:hAnsiTheme="minorHAnsi" w:cstheme="minorHAnsi"/>
                <w:iCs/>
                <w:spacing w:val="-11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evidenza</w:t>
            </w:r>
            <w:r w:rsidRPr="00B80852">
              <w:rPr>
                <w:rFonts w:asciiTheme="minorHAnsi" w:hAnsiTheme="minorHAnsi" w:cstheme="minorHAnsi"/>
                <w:iCs/>
                <w:spacing w:val="-11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pubblica,</w:t>
            </w:r>
            <w:r w:rsidRPr="00B80852">
              <w:rPr>
                <w:rFonts w:asciiTheme="minorHAnsi" w:hAnsiTheme="minorHAnsi" w:cstheme="minorHAnsi"/>
                <w:iCs/>
                <w:spacing w:val="-9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indicare</w:t>
            </w:r>
            <w:r w:rsidRPr="00B80852">
              <w:rPr>
                <w:rFonts w:asciiTheme="minorHAnsi" w:hAnsiTheme="minorHAnsi" w:cstheme="minorHAnsi"/>
                <w:iCs/>
                <w:spacing w:val="-1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l’oggetto</w:t>
            </w:r>
            <w:r w:rsidRPr="00B80852">
              <w:rPr>
                <w:rFonts w:asciiTheme="minorHAnsi" w:hAnsiTheme="minorHAnsi" w:cstheme="minorHAnsi"/>
                <w:iCs/>
                <w:spacing w:val="-11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highlight w:val="lightGray"/>
              </w:rPr>
              <w:t>della</w:t>
            </w:r>
            <w:r w:rsidRPr="00B80852">
              <w:rPr>
                <w:rFonts w:asciiTheme="minorHAnsi" w:hAnsiTheme="minorHAnsi" w:cstheme="minorHAnsi"/>
                <w:iCs/>
                <w:spacing w:val="-10"/>
                <w:highlight w:val="lightGray"/>
              </w:rPr>
              <w:t xml:space="preserve"> </w:t>
            </w:r>
            <w:r w:rsidRPr="00B80852">
              <w:rPr>
                <w:rFonts w:asciiTheme="minorHAnsi" w:hAnsiTheme="minorHAnsi" w:cstheme="minorHAnsi"/>
                <w:iCs/>
                <w:spacing w:val="-2"/>
                <w:highlight w:val="lightGray"/>
              </w:rPr>
              <w:t>gara)</w:t>
            </w:r>
          </w:p>
        </w:tc>
      </w:tr>
      <w:tr w:rsidR="004F5763" w:rsidRPr="00AE2C5E" w14:paraId="4DF49B58" w14:textId="77777777" w:rsidTr="40C1B546">
        <w:trPr>
          <w:trHeight w:val="537"/>
        </w:trPr>
        <w:tc>
          <w:tcPr>
            <w:tcW w:w="4078" w:type="dxa"/>
          </w:tcPr>
          <w:p w14:paraId="742D30F7" w14:textId="426E6FAF" w:rsidR="004F5763" w:rsidRPr="00AE2C5E" w:rsidRDefault="004F5763" w:rsidP="003F456D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dell’affidamento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04BC7C2E" w14:textId="1F1CCF11" w:rsidR="00CA0CA9" w:rsidRPr="00B80852" w:rsidRDefault="00B80852" w:rsidP="00B8085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iCs/>
                <w:highlight w:val="lightGray"/>
                <w:shd w:val="clear" w:color="auto" w:fill="F9F9F9"/>
              </w:rPr>
            </w:pPr>
            <w:r w:rsidRPr="00B80852">
              <w:rPr>
                <w:rStyle w:val="Enfasicorsivo"/>
                <w:rFonts w:asciiTheme="minorHAnsi" w:hAnsiTheme="minorHAnsi" w:cstheme="minorHAnsi"/>
                <w:i w:val="0"/>
                <w:highlight w:val="lightGray"/>
                <w:shd w:val="clear" w:color="auto" w:fill="F9F9F9"/>
              </w:rPr>
              <w:t>Indicare il valore stimato dell’affidamento</w:t>
            </w:r>
            <w:r w:rsidR="00532EE8">
              <w:rPr>
                <w:rStyle w:val="Enfasicorsivo"/>
                <w:rFonts w:asciiTheme="minorHAnsi" w:hAnsiTheme="minorHAnsi" w:cstheme="minorHAnsi"/>
                <w:i w:val="0"/>
                <w:highlight w:val="lightGray"/>
                <w:shd w:val="clear" w:color="auto" w:fill="F9F9F9"/>
              </w:rPr>
              <w:t xml:space="preserve"> al netto dell’IVA</w:t>
            </w:r>
            <w:r w:rsidRPr="00B80852">
              <w:rPr>
                <w:rStyle w:val="Enfasicorsivo"/>
                <w:rFonts w:asciiTheme="minorHAnsi" w:hAnsiTheme="minorHAnsi" w:cstheme="minorHAnsi"/>
                <w:i w:val="0"/>
                <w:highlight w:val="lightGray"/>
                <w:shd w:val="clear" w:color="auto" w:fill="F9F9F9"/>
              </w:rPr>
              <w:t>, ivi compresa qualsiasi forma di opzione e rinnovo del contratto</w:t>
            </w:r>
            <w:r w:rsidR="00CA0CA9" w:rsidRPr="00B80852">
              <w:rPr>
                <w:rStyle w:val="Enfasicorsivo"/>
                <w:rFonts w:asciiTheme="minorHAnsi" w:hAnsiTheme="minorHAnsi" w:cstheme="minorHAnsi"/>
                <w:i w:val="0"/>
                <w:highlight w:val="lightGray"/>
                <w:shd w:val="clear" w:color="auto" w:fill="F9F9F9"/>
              </w:rPr>
              <w:t xml:space="preserve"> </w:t>
            </w:r>
          </w:p>
        </w:tc>
      </w:tr>
      <w:tr w:rsidR="00C179A3" w:rsidRPr="00AE2C5E" w14:paraId="724120D6" w14:textId="77777777" w:rsidTr="40C1B546">
        <w:trPr>
          <w:trHeight w:val="2149"/>
        </w:trPr>
        <w:tc>
          <w:tcPr>
            <w:tcW w:w="4078" w:type="dxa"/>
          </w:tcPr>
          <w:p w14:paraId="755D9E1B" w14:textId="5F33763F" w:rsidR="00D80E80" w:rsidRPr="00AE2C5E" w:rsidRDefault="00AE5500" w:rsidP="003F456D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Ente</w:t>
            </w:r>
            <w:r w:rsidRPr="00AE2C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affidante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2387699F" w14:textId="62104E15" w:rsidR="00D80E80" w:rsidRPr="00FB2E61" w:rsidRDefault="00AE5500" w:rsidP="003F456D">
            <w:pPr>
              <w:pStyle w:val="TableParagraph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 xml:space="preserve">Inserire </w:t>
            </w:r>
            <w:r w:rsidR="00532EE8">
              <w:rPr>
                <w:rFonts w:asciiTheme="minorHAnsi" w:hAnsiTheme="minorHAnsi" w:cstheme="minorHAnsi"/>
                <w:iCs/>
              </w:rPr>
              <w:t>codice fiscale e</w:t>
            </w:r>
            <w:r w:rsidRPr="00FB2E61">
              <w:rPr>
                <w:rFonts w:asciiTheme="minorHAnsi" w:hAnsiTheme="minorHAnsi" w:cstheme="minorHAnsi"/>
                <w:iCs/>
              </w:rPr>
              <w:t xml:space="preserve"> denominazione dell’ente titolare dell’affidamento. Specificare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se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il</w:t>
            </w:r>
            <w:r w:rsidRPr="00FB2E61">
              <w:rPr>
                <w:rFonts w:asciiTheme="minorHAnsi" w:hAnsiTheme="minorHAnsi" w:cstheme="minorHAnsi"/>
                <w:iCs/>
                <w:spacing w:val="-5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soggetto</w:t>
            </w:r>
            <w:r w:rsidRPr="00FB2E61">
              <w:rPr>
                <w:rFonts w:asciiTheme="minorHAnsi" w:hAnsiTheme="minorHAnsi" w:cstheme="minorHAnsi"/>
                <w:iCs/>
                <w:spacing w:val="-5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titolare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dell’affidamento</w:t>
            </w:r>
            <w:r w:rsidRPr="00FB2E61">
              <w:rPr>
                <w:rFonts w:asciiTheme="minorHAnsi" w:hAnsiTheme="minorHAnsi" w:cstheme="minorHAnsi"/>
                <w:iCs/>
                <w:spacing w:val="-5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è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un</w:t>
            </w:r>
            <w:r w:rsidRPr="00FB2E61">
              <w:rPr>
                <w:rFonts w:asciiTheme="minorHAnsi" w:hAnsiTheme="minorHAnsi" w:cstheme="minorHAnsi"/>
                <w:iCs/>
                <w:spacing w:val="-5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ente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 governo</w:t>
            </w:r>
            <w:r w:rsidRPr="00FB2E61">
              <w:rPr>
                <w:rFonts w:asciiTheme="minorHAnsi" w:hAnsiTheme="minorHAnsi" w:cstheme="minorHAnsi"/>
                <w:iCs/>
                <w:spacing w:val="17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</w:t>
            </w:r>
            <w:r w:rsidRPr="00FB2E61">
              <w:rPr>
                <w:rFonts w:asciiTheme="minorHAnsi" w:hAnsiTheme="minorHAnsi" w:cstheme="minorHAnsi"/>
                <w:iCs/>
                <w:spacing w:val="2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un</w:t>
            </w:r>
            <w:r w:rsidRPr="00FB2E61">
              <w:rPr>
                <w:rFonts w:asciiTheme="minorHAnsi" w:hAnsiTheme="minorHAnsi" w:cstheme="minorHAnsi"/>
                <w:iCs/>
                <w:spacing w:val="1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ambito</w:t>
            </w:r>
            <w:r w:rsidRPr="00FB2E61">
              <w:rPr>
                <w:rFonts w:asciiTheme="minorHAnsi" w:hAnsiTheme="minorHAnsi" w:cstheme="minorHAnsi"/>
                <w:iCs/>
                <w:spacing w:val="2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territoriale</w:t>
            </w:r>
            <w:r w:rsidRPr="00FB2E61">
              <w:rPr>
                <w:rFonts w:asciiTheme="minorHAnsi" w:hAnsiTheme="minorHAnsi" w:cstheme="minorHAnsi"/>
                <w:iCs/>
                <w:spacing w:val="2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ottimale</w:t>
            </w:r>
            <w:r w:rsidRPr="00FB2E61">
              <w:rPr>
                <w:rFonts w:asciiTheme="minorHAnsi" w:hAnsiTheme="minorHAnsi" w:cstheme="minorHAnsi"/>
                <w:iCs/>
                <w:spacing w:val="1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(ATO)</w:t>
            </w:r>
            <w:r w:rsidRPr="00FB2E61">
              <w:rPr>
                <w:rFonts w:asciiTheme="minorHAnsi" w:hAnsiTheme="minorHAnsi" w:cstheme="minorHAnsi"/>
                <w:iCs/>
                <w:spacing w:val="18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ai</w:t>
            </w:r>
            <w:r w:rsidRPr="00FB2E61">
              <w:rPr>
                <w:rFonts w:asciiTheme="minorHAnsi" w:hAnsiTheme="minorHAnsi" w:cstheme="minorHAnsi"/>
                <w:iCs/>
                <w:spacing w:val="2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sensi</w:t>
            </w:r>
            <w:r w:rsidRPr="00FB2E61">
              <w:rPr>
                <w:rFonts w:asciiTheme="minorHAnsi" w:hAnsiTheme="minorHAnsi" w:cstheme="minorHAnsi"/>
                <w:iCs/>
                <w:spacing w:val="2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5"/>
              </w:rPr>
              <w:t>del</w:t>
            </w:r>
          </w:p>
          <w:p w14:paraId="1CEBBD53" w14:textId="77777777" w:rsidR="00D80E80" w:rsidRPr="00FB2E61" w:rsidRDefault="00AE5500" w:rsidP="003F456D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D.L.</w:t>
            </w:r>
            <w:r w:rsidRPr="00FB2E61">
              <w:rPr>
                <w:rFonts w:asciiTheme="minorHAnsi" w:hAnsiTheme="minorHAnsi" w:cstheme="minorHAnsi"/>
                <w:iCs/>
                <w:spacing w:val="-13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138/2011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art.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3-bis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e</w:t>
            </w:r>
            <w:r w:rsidRPr="00FB2E61">
              <w:rPr>
                <w:rFonts w:asciiTheme="minorHAnsi" w:hAnsiTheme="minorHAnsi" w:cstheme="minorHAnsi"/>
                <w:iCs/>
                <w:spacing w:val="-7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della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normativa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</w:t>
            </w:r>
            <w:r w:rsidRPr="00FB2E61">
              <w:rPr>
                <w:rFonts w:asciiTheme="minorHAnsi" w:hAnsiTheme="minorHAnsi" w:cstheme="minorHAnsi"/>
                <w:iCs/>
                <w:spacing w:val="-7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settore.</w:t>
            </w:r>
          </w:p>
          <w:p w14:paraId="1ACAD459" w14:textId="77777777" w:rsidR="00D80E80" w:rsidRPr="00FB2E61" w:rsidRDefault="00AE5500" w:rsidP="003F456D">
            <w:pPr>
              <w:pStyle w:val="TableParagraph"/>
              <w:spacing w:line="270" w:lineRule="atLeast"/>
              <w:ind w:right="93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Fornire eventuali dettagli qualora il soggetto titolare della procedura</w:t>
            </w:r>
            <w:r w:rsidRPr="00FB2E61">
              <w:rPr>
                <w:rFonts w:asciiTheme="minorHAnsi" w:hAnsiTheme="minorHAnsi" w:cstheme="minorHAnsi"/>
                <w:iCs/>
                <w:spacing w:val="-3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affidamento,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pur</w:t>
            </w:r>
            <w:r w:rsidRPr="00FB2E61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non</w:t>
            </w:r>
            <w:r w:rsidRPr="00FB2E61">
              <w:rPr>
                <w:rFonts w:asciiTheme="minorHAnsi" w:hAnsiTheme="minorHAnsi" w:cstheme="minorHAnsi"/>
                <w:iCs/>
                <w:spacing w:val="-3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essendo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ente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governo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 un ATO, gestisce la procedura di affidamento per conto di un ente di governo di ATO.</w:t>
            </w:r>
          </w:p>
        </w:tc>
      </w:tr>
      <w:tr w:rsidR="00C179A3" w:rsidRPr="00AE2C5E" w14:paraId="3F90CC25" w14:textId="77777777" w:rsidTr="40C1B546">
        <w:trPr>
          <w:trHeight w:val="265"/>
        </w:trPr>
        <w:tc>
          <w:tcPr>
            <w:tcW w:w="4078" w:type="dxa"/>
          </w:tcPr>
          <w:p w14:paraId="4795AF06" w14:textId="77777777" w:rsidR="00D80E80" w:rsidRPr="00AE2C5E" w:rsidRDefault="00AE5500" w:rsidP="003F456D">
            <w:pPr>
              <w:pStyle w:val="TableParagraph"/>
              <w:spacing w:line="246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Tipo</w:t>
            </w:r>
            <w:r w:rsidRPr="00AE2C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di</w:t>
            </w:r>
            <w:r w:rsidRPr="00AE2C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affidamento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546847A1" w14:textId="096CE12D" w:rsidR="00D80E80" w:rsidRPr="00FB2E61" w:rsidRDefault="00AE5500" w:rsidP="003F456D">
            <w:pPr>
              <w:pStyle w:val="TableParagraph"/>
              <w:spacing w:line="246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  <w:spacing w:val="-2"/>
              </w:rPr>
              <w:t>Appalto/Concessione</w:t>
            </w:r>
          </w:p>
        </w:tc>
      </w:tr>
      <w:tr w:rsidR="00C179A3" w:rsidRPr="00AE2C5E" w14:paraId="66D49514" w14:textId="77777777" w:rsidTr="40C1B546">
        <w:trPr>
          <w:trHeight w:val="1914"/>
        </w:trPr>
        <w:tc>
          <w:tcPr>
            <w:tcW w:w="4078" w:type="dxa"/>
          </w:tcPr>
          <w:p w14:paraId="30F48D6C" w14:textId="77777777" w:rsidR="00D80E80" w:rsidRPr="00AE2C5E" w:rsidRDefault="00AE5500" w:rsidP="003F456D">
            <w:pPr>
              <w:pStyle w:val="TableParagraph"/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Modalità</w:t>
            </w:r>
            <w:r w:rsidRPr="00AE2C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di</w:t>
            </w:r>
            <w:r w:rsidRPr="00AE2C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affidamento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30E223E1" w14:textId="77777777" w:rsidR="00D80E80" w:rsidRPr="00FB2E61" w:rsidRDefault="00AE5500" w:rsidP="003F456D">
            <w:pPr>
              <w:pStyle w:val="TableParagraph"/>
              <w:spacing w:line="265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Specificare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una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delle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possibili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opzioni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>tra:</w:t>
            </w:r>
          </w:p>
          <w:p w14:paraId="6E8738B1" w14:textId="57891300" w:rsidR="00D80E80" w:rsidRPr="00FB2E61" w:rsidRDefault="00AE5500" w:rsidP="003F456D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ind w:hanging="426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Affidamento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tramite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="00893810" w:rsidRPr="00FB2E61">
              <w:rPr>
                <w:rFonts w:asciiTheme="minorHAnsi" w:hAnsiTheme="minorHAnsi" w:cstheme="minorHAnsi"/>
                <w:iCs/>
                <w:spacing w:val="-11"/>
              </w:rPr>
              <w:t>procedura a evidenza pubblica</w:t>
            </w:r>
            <w:r w:rsidR="155D0884" w:rsidRPr="00FB2E61">
              <w:rPr>
                <w:rFonts w:asciiTheme="minorHAnsi" w:hAnsiTheme="minorHAnsi" w:cstheme="minorHAnsi"/>
                <w:iCs/>
                <w:spacing w:val="-11"/>
              </w:rPr>
              <w:t xml:space="preserve"> (</w:t>
            </w:r>
            <w:r w:rsidR="00F520E2" w:rsidRPr="00FB2E61">
              <w:rPr>
                <w:rFonts w:asciiTheme="minorHAnsi" w:hAnsiTheme="minorHAnsi" w:cstheme="minorHAnsi"/>
                <w:iCs/>
                <w:spacing w:val="-11"/>
              </w:rPr>
              <w:t>d.lgs. 201/2022</w:t>
            </w:r>
            <w:r w:rsidR="00A46661" w:rsidRPr="00FB2E61">
              <w:rPr>
                <w:rFonts w:asciiTheme="minorHAnsi" w:hAnsiTheme="minorHAnsi" w:cstheme="minorHAnsi"/>
                <w:iCs/>
                <w:spacing w:val="-11"/>
              </w:rPr>
              <w:t xml:space="preserve">, </w:t>
            </w:r>
            <w:r w:rsidR="155D0884" w:rsidRPr="00FB2E61">
              <w:rPr>
                <w:rFonts w:asciiTheme="minorHAnsi" w:hAnsiTheme="minorHAnsi" w:cstheme="minorHAnsi"/>
                <w:iCs/>
                <w:spacing w:val="-11"/>
              </w:rPr>
              <w:t>art. 14, comma 1, lett. a)</w:t>
            </w:r>
          </w:p>
          <w:p w14:paraId="36BE1C68" w14:textId="40AABD8B" w:rsidR="00D80E80" w:rsidRPr="00FB2E61" w:rsidRDefault="00AE5500" w:rsidP="003F456D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line="279" w:lineRule="exact"/>
              <w:ind w:hanging="426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Affidamento</w:t>
            </w:r>
            <w:r w:rsidRPr="00FB2E61">
              <w:rPr>
                <w:rFonts w:asciiTheme="minorHAnsi" w:hAnsiTheme="minorHAnsi" w:cstheme="minorHAnsi"/>
                <w:iCs/>
                <w:spacing w:val="-14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società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="00F77549" w:rsidRPr="00FB2E61">
              <w:rPr>
                <w:rFonts w:asciiTheme="minorHAnsi" w:hAnsiTheme="minorHAnsi" w:cstheme="minorHAnsi"/>
                <w:iCs/>
                <w:spacing w:val="-12"/>
              </w:rPr>
              <w:t xml:space="preserve">partecipazione mista </w:t>
            </w:r>
            <w:r w:rsidRPr="00FB2E61">
              <w:rPr>
                <w:rFonts w:asciiTheme="minorHAnsi" w:hAnsiTheme="minorHAnsi" w:cstheme="minorHAnsi"/>
                <w:iCs/>
              </w:rPr>
              <w:t>pubblico-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privat</w:t>
            </w:r>
            <w:r w:rsidR="00DD42A4" w:rsidRPr="00FB2E61">
              <w:rPr>
                <w:rFonts w:asciiTheme="minorHAnsi" w:hAnsiTheme="minorHAnsi" w:cstheme="minorHAnsi"/>
                <w:iCs/>
                <w:spacing w:val="-2"/>
              </w:rPr>
              <w:t>a</w:t>
            </w:r>
            <w:r w:rsidR="662D4C9D" w:rsidRPr="00FB2E61">
              <w:rPr>
                <w:rFonts w:asciiTheme="minorHAnsi" w:hAnsiTheme="minorHAnsi" w:cstheme="minorHAnsi"/>
                <w:iCs/>
                <w:spacing w:val="-2"/>
              </w:rPr>
              <w:t xml:space="preserve"> (</w:t>
            </w:r>
            <w:r w:rsidR="00A46661" w:rsidRPr="00FB2E61">
              <w:rPr>
                <w:rFonts w:asciiTheme="minorHAnsi" w:hAnsiTheme="minorHAnsi" w:cstheme="minorHAnsi"/>
                <w:iCs/>
                <w:spacing w:val="-2"/>
              </w:rPr>
              <w:t xml:space="preserve">d.lgs. 201/2022, </w:t>
            </w:r>
            <w:r w:rsidR="662D4C9D" w:rsidRPr="00FB2E61">
              <w:rPr>
                <w:rFonts w:asciiTheme="minorHAnsi" w:hAnsiTheme="minorHAnsi" w:cstheme="minorHAnsi"/>
                <w:iCs/>
                <w:spacing w:val="-2"/>
              </w:rPr>
              <w:t>art. 14, comma 1, lett. b)</w:t>
            </w:r>
          </w:p>
          <w:p w14:paraId="578D4ED0" w14:textId="71364F77" w:rsidR="00DD42A4" w:rsidRPr="00FB2E61" w:rsidRDefault="00DD42A4" w:rsidP="003F456D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line="279" w:lineRule="exact"/>
              <w:ind w:hanging="426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  <w:spacing w:val="-2"/>
              </w:rPr>
              <w:t>Affidamento</w:t>
            </w:r>
            <w:r w:rsidR="006254FD" w:rsidRPr="00FB2E61">
              <w:rPr>
                <w:rFonts w:asciiTheme="minorHAnsi" w:hAnsiTheme="minorHAnsi" w:cstheme="minorHAnsi"/>
                <w:iCs/>
                <w:spacing w:val="-2"/>
              </w:rPr>
              <w:t xml:space="preserve"> diretto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a società </w:t>
            </w:r>
            <w:r w:rsidRPr="001A4C41">
              <w:rPr>
                <w:rFonts w:asciiTheme="minorHAnsi" w:hAnsiTheme="minorHAnsi" w:cstheme="minorHAnsi"/>
                <w:i/>
                <w:spacing w:val="-2"/>
              </w:rPr>
              <w:t>in house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 </w:t>
            </w:r>
            <w:r w:rsidR="57E863CC" w:rsidRPr="00FB2E61">
              <w:rPr>
                <w:rFonts w:asciiTheme="minorHAnsi" w:hAnsiTheme="minorHAnsi" w:cstheme="minorHAnsi"/>
                <w:iCs/>
                <w:spacing w:val="-2"/>
              </w:rPr>
              <w:t>(</w:t>
            </w:r>
            <w:r w:rsidR="0032502B" w:rsidRPr="00FB2E61">
              <w:rPr>
                <w:rFonts w:asciiTheme="minorHAnsi" w:hAnsiTheme="minorHAnsi" w:cstheme="minorHAnsi"/>
                <w:iCs/>
                <w:spacing w:val="-2"/>
              </w:rPr>
              <w:t xml:space="preserve">d.lgs. 201/2022, </w:t>
            </w:r>
            <w:r w:rsidR="57E863CC" w:rsidRPr="00FB2E61">
              <w:rPr>
                <w:rFonts w:asciiTheme="minorHAnsi" w:hAnsiTheme="minorHAnsi" w:cstheme="minorHAnsi"/>
                <w:iCs/>
                <w:spacing w:val="-2"/>
              </w:rPr>
              <w:t>art. 14, comma 1, lett. c)</w:t>
            </w:r>
            <w:r w:rsidR="006254FD" w:rsidRPr="00FB2E61">
              <w:rPr>
                <w:rFonts w:asciiTheme="minorHAnsi" w:hAnsiTheme="minorHAnsi" w:cstheme="minorHAnsi"/>
                <w:iCs/>
                <w:spacing w:val="-2"/>
              </w:rPr>
              <w:t>*</w:t>
            </w:r>
          </w:p>
          <w:p w14:paraId="3353C429" w14:textId="26907936" w:rsidR="00F17CB5" w:rsidRPr="00FB2E61" w:rsidRDefault="24D231CF" w:rsidP="003F456D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line="279" w:lineRule="exact"/>
              <w:ind w:hanging="426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Gestione in economia o mediante aziende speciali (</w:t>
            </w:r>
            <w:r w:rsidR="0032502B" w:rsidRPr="00FB2E61">
              <w:rPr>
                <w:rFonts w:asciiTheme="minorHAnsi" w:hAnsiTheme="minorHAnsi" w:cstheme="minorHAnsi"/>
                <w:iCs/>
              </w:rPr>
              <w:t xml:space="preserve">d.lgs. 201/2022, </w:t>
            </w:r>
            <w:r w:rsidRPr="00FB2E61">
              <w:rPr>
                <w:rFonts w:asciiTheme="minorHAnsi" w:hAnsiTheme="minorHAnsi" w:cstheme="minorHAnsi"/>
                <w:iCs/>
              </w:rPr>
              <w:t>art. 14, comma 1, lett. d) - solo per servizi non a rete</w:t>
            </w:r>
          </w:p>
          <w:p w14:paraId="36549B3F" w14:textId="60DFA83F" w:rsidR="00F17CB5" w:rsidRPr="00FB2E61" w:rsidRDefault="008E6375" w:rsidP="003F456D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566"/>
              </w:tabs>
              <w:spacing w:line="279" w:lineRule="exact"/>
              <w:ind w:hanging="426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  <w:spacing w:val="-2"/>
              </w:rPr>
              <w:t xml:space="preserve">Affidamento </w:t>
            </w:r>
            <w:r w:rsidR="00784299" w:rsidRPr="00FB2E61">
              <w:rPr>
                <w:rFonts w:asciiTheme="minorHAnsi" w:hAnsiTheme="minorHAnsi" w:cstheme="minorHAnsi"/>
                <w:iCs/>
                <w:spacing w:val="-2"/>
              </w:rPr>
              <w:t xml:space="preserve">senza procedura a evidenza pubblica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a</w:t>
            </w:r>
            <w:r w:rsidR="005A279A" w:rsidRPr="00FB2E61">
              <w:rPr>
                <w:rFonts w:asciiTheme="minorHAnsi" w:hAnsiTheme="minorHAnsi" w:cstheme="minorHAnsi"/>
                <w:iCs/>
                <w:spacing w:val="-2"/>
              </w:rPr>
              <w:t xml:space="preserve"> soggetto diverso da società in house consentito dalla normativa di settore</w:t>
            </w:r>
            <w:r w:rsidR="6FC011A6" w:rsidRPr="00FB2E61">
              <w:rPr>
                <w:rFonts w:asciiTheme="minorHAnsi" w:hAnsiTheme="minorHAnsi" w:cstheme="minorHAnsi"/>
                <w:iCs/>
                <w:spacing w:val="-2"/>
              </w:rPr>
              <w:t xml:space="preserve"> (art. 17, comma 3, ultimo periodo</w:t>
            </w:r>
            <w:r w:rsidR="006529B3" w:rsidRPr="00FB2E61">
              <w:rPr>
                <w:rFonts w:asciiTheme="minorHAnsi" w:hAnsiTheme="minorHAnsi" w:cstheme="minorHAnsi"/>
                <w:iCs/>
                <w:spacing w:val="-2"/>
              </w:rPr>
              <w:t xml:space="preserve">), </w:t>
            </w:r>
            <w:r w:rsidR="704443C8" w:rsidRPr="00FB2E61">
              <w:rPr>
                <w:rFonts w:asciiTheme="minorHAnsi" w:hAnsiTheme="minorHAnsi" w:cstheme="minorHAnsi"/>
                <w:iCs/>
                <w:spacing w:val="-2"/>
              </w:rPr>
              <w:t>i</w:t>
            </w:r>
            <w:r w:rsidR="6FC011A6" w:rsidRPr="00FB2E61">
              <w:rPr>
                <w:rFonts w:asciiTheme="minorHAnsi" w:hAnsiTheme="minorHAnsi" w:cstheme="minorHAnsi"/>
                <w:iCs/>
                <w:spacing w:val="-2"/>
              </w:rPr>
              <w:t>ndica</w:t>
            </w:r>
            <w:r w:rsidR="006529B3" w:rsidRPr="00FB2E61">
              <w:rPr>
                <w:rFonts w:asciiTheme="minorHAnsi" w:hAnsiTheme="minorHAnsi" w:cstheme="minorHAnsi"/>
                <w:iCs/>
                <w:spacing w:val="-2"/>
              </w:rPr>
              <w:t>ndo</w:t>
            </w:r>
            <w:r w:rsidR="6FC011A6" w:rsidRPr="00FB2E61">
              <w:rPr>
                <w:rFonts w:asciiTheme="minorHAnsi" w:hAnsiTheme="minorHAnsi" w:cstheme="minorHAnsi"/>
                <w:iCs/>
                <w:spacing w:val="-2"/>
              </w:rPr>
              <w:t xml:space="preserve"> la </w:t>
            </w:r>
            <w:r w:rsidR="00AE5500" w:rsidRPr="00FB2E61">
              <w:rPr>
                <w:rFonts w:asciiTheme="minorHAnsi" w:hAnsiTheme="minorHAnsi" w:cstheme="minorHAnsi"/>
                <w:iCs/>
              </w:rPr>
              <w:t xml:space="preserve">normativa </w:t>
            </w:r>
            <w:r w:rsidR="46E182AC" w:rsidRPr="00FB2E61">
              <w:rPr>
                <w:rFonts w:asciiTheme="minorHAnsi" w:hAnsiTheme="minorHAnsi" w:cstheme="minorHAnsi"/>
                <w:iCs/>
              </w:rPr>
              <w:t xml:space="preserve">settoriale </w:t>
            </w:r>
            <w:r w:rsidR="00AE5500" w:rsidRPr="00FB2E61">
              <w:rPr>
                <w:rFonts w:asciiTheme="minorHAnsi" w:hAnsiTheme="minorHAnsi" w:cstheme="minorHAnsi"/>
                <w:iCs/>
              </w:rPr>
              <w:t>di riferimento</w:t>
            </w:r>
            <w:r w:rsidR="00180C16" w:rsidRPr="00FB2E61">
              <w:rPr>
                <w:rFonts w:asciiTheme="minorHAnsi" w:hAnsiTheme="minorHAnsi" w:cstheme="minorHAnsi"/>
                <w:iCs/>
              </w:rPr>
              <w:t xml:space="preserve"> (</w:t>
            </w:r>
            <w:r w:rsidR="00EB73FC" w:rsidRPr="00FB2E61">
              <w:rPr>
                <w:rFonts w:asciiTheme="minorHAnsi" w:hAnsiTheme="minorHAnsi" w:cstheme="minorHAnsi"/>
                <w:iCs/>
              </w:rPr>
              <w:t>ad esempio</w:t>
            </w:r>
            <w:r w:rsidR="00041A42" w:rsidRPr="00FB2E61">
              <w:rPr>
                <w:rFonts w:asciiTheme="minorHAnsi" w:hAnsiTheme="minorHAnsi" w:cstheme="minorHAnsi"/>
                <w:iCs/>
              </w:rPr>
              <w:t>,</w:t>
            </w:r>
            <w:r w:rsidR="00EB73FC" w:rsidRPr="00FB2E61">
              <w:rPr>
                <w:rFonts w:asciiTheme="minorHAnsi" w:hAnsiTheme="minorHAnsi" w:cstheme="minorHAnsi"/>
                <w:iCs/>
              </w:rPr>
              <w:t xml:space="preserve"> art. 5</w:t>
            </w:r>
            <w:r w:rsidR="008B644C" w:rsidRPr="00FB2E61">
              <w:rPr>
                <w:rFonts w:asciiTheme="minorHAnsi" w:hAnsiTheme="minorHAnsi" w:cstheme="minorHAnsi"/>
                <w:iCs/>
              </w:rPr>
              <w:t>, par. 4</w:t>
            </w:r>
            <w:r w:rsidR="00EB73FC" w:rsidRPr="00FB2E61">
              <w:rPr>
                <w:rFonts w:asciiTheme="minorHAnsi" w:hAnsiTheme="minorHAnsi" w:cstheme="minorHAnsi"/>
                <w:iCs/>
              </w:rPr>
              <w:t xml:space="preserve"> del Regolamento (CE) 1370/2007</w:t>
            </w:r>
            <w:r w:rsidR="00180C16" w:rsidRPr="00FB2E61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C179A3" w:rsidRPr="00AE2C5E" w14:paraId="2E9DA2C0" w14:textId="77777777" w:rsidTr="40C1B546">
        <w:trPr>
          <w:trHeight w:val="1914"/>
        </w:trPr>
        <w:tc>
          <w:tcPr>
            <w:tcW w:w="4078" w:type="dxa"/>
          </w:tcPr>
          <w:p w14:paraId="48596456" w14:textId="13E41BEB" w:rsidR="006254FD" w:rsidRPr="005D2302" w:rsidRDefault="0BFF9162" w:rsidP="40C1B546">
            <w:pPr>
              <w:pStyle w:val="TableParagraph"/>
              <w:spacing w:line="265" w:lineRule="exact"/>
              <w:jc w:val="both"/>
              <w:rPr>
                <w:rFonts w:asciiTheme="minorHAnsi" w:hAnsiTheme="minorHAnsi" w:cstheme="minorBidi"/>
                <w:u w:val="single"/>
              </w:rPr>
            </w:pPr>
            <w:r w:rsidRPr="40C1B546">
              <w:rPr>
                <w:rFonts w:asciiTheme="minorHAnsi" w:hAnsiTheme="minorHAnsi" w:cstheme="minorBidi"/>
                <w:u w:val="single"/>
              </w:rPr>
              <w:t>*</w:t>
            </w:r>
            <w:r w:rsidR="18192D6B" w:rsidRPr="40C1B546">
              <w:rPr>
                <w:rFonts w:asciiTheme="minorHAnsi" w:hAnsiTheme="minorHAnsi" w:cstheme="minorBidi"/>
                <w:u w:val="single"/>
              </w:rPr>
              <w:t xml:space="preserve">Solo in caso di affidamento </w:t>
            </w:r>
            <w:r w:rsidR="18192D6B" w:rsidRPr="40C1B546">
              <w:rPr>
                <w:rFonts w:asciiTheme="minorHAnsi" w:hAnsiTheme="minorHAnsi" w:cstheme="minorBidi"/>
                <w:i/>
                <w:iCs/>
                <w:u w:val="single"/>
              </w:rPr>
              <w:t>in house</w:t>
            </w:r>
            <w:r w:rsidR="18192D6B" w:rsidRPr="40C1B546">
              <w:rPr>
                <w:rFonts w:asciiTheme="minorHAnsi" w:hAnsiTheme="minorHAnsi" w:cstheme="minorBidi"/>
                <w:u w:val="single"/>
              </w:rPr>
              <w:t xml:space="preserve">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6F050DBE" w14:textId="0F86D095" w:rsidR="006254FD" w:rsidRPr="00532EE8" w:rsidRDefault="00532EE8" w:rsidP="00532EE8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532EE8">
              <w:rPr>
                <w:rFonts w:asciiTheme="minorHAnsi" w:hAnsiTheme="minorHAnsi" w:cstheme="minorHAnsi"/>
                <w:iCs/>
              </w:rPr>
              <w:t xml:space="preserve">Codice fiscale </w:t>
            </w:r>
            <w:r>
              <w:rPr>
                <w:rFonts w:asciiTheme="minorHAnsi" w:hAnsiTheme="minorHAnsi" w:cstheme="minorHAnsi"/>
                <w:iCs/>
              </w:rPr>
              <w:t xml:space="preserve">e </w:t>
            </w:r>
            <w:r w:rsidR="00D05016">
              <w:rPr>
                <w:rFonts w:asciiTheme="minorHAnsi" w:hAnsiTheme="minorHAnsi" w:cstheme="minorHAnsi"/>
                <w:iCs/>
              </w:rPr>
              <w:t>d</w:t>
            </w:r>
            <w:r w:rsidR="006254FD" w:rsidRPr="00532EE8">
              <w:rPr>
                <w:rFonts w:asciiTheme="minorHAnsi" w:hAnsiTheme="minorHAnsi" w:cstheme="minorHAnsi"/>
                <w:iCs/>
              </w:rPr>
              <w:t xml:space="preserve">enominazione organismo </w:t>
            </w:r>
            <w:r w:rsidR="006254FD" w:rsidRPr="00532EE8">
              <w:rPr>
                <w:rFonts w:asciiTheme="minorHAnsi" w:hAnsiTheme="minorHAnsi" w:cstheme="minorHAnsi"/>
                <w:i/>
              </w:rPr>
              <w:t>in house</w:t>
            </w:r>
          </w:p>
          <w:p w14:paraId="019591DA" w14:textId="0DA51C57" w:rsidR="006254FD" w:rsidRPr="00FB2E61" w:rsidRDefault="004917CD" w:rsidP="003F456D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Percentuale</w:t>
            </w:r>
            <w:r w:rsidR="006254FD" w:rsidRPr="00FB2E61">
              <w:rPr>
                <w:rFonts w:asciiTheme="minorHAnsi" w:hAnsiTheme="minorHAnsi" w:cstheme="minorHAnsi"/>
                <w:iCs/>
              </w:rPr>
              <w:t xml:space="preserve"> di quote di partecipazione nell’organismo (quote di partecipazione diretta e indiretta e, in questo caso, indicazione della «società tramite»)</w:t>
            </w:r>
          </w:p>
          <w:p w14:paraId="620916E9" w14:textId="77777777" w:rsidR="006254FD" w:rsidRPr="00FB2E61" w:rsidRDefault="006254FD" w:rsidP="003F456D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Presenza di partecipazioni private prescritte da norme di legge</w:t>
            </w:r>
          </w:p>
          <w:p w14:paraId="11C0C3C3" w14:textId="6F95D330" w:rsidR="006254FD" w:rsidRPr="00FB2E61" w:rsidRDefault="006254FD" w:rsidP="003F456D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 xml:space="preserve">Indicazione </w:t>
            </w:r>
            <w:r w:rsidR="00EB0198" w:rsidRPr="00FB2E61">
              <w:rPr>
                <w:rFonts w:asciiTheme="minorHAnsi" w:hAnsiTheme="minorHAnsi" w:cstheme="minorHAnsi"/>
                <w:iCs/>
              </w:rPr>
              <w:t xml:space="preserve">della </w:t>
            </w:r>
            <w:r w:rsidRPr="00FB2E61">
              <w:rPr>
                <w:rFonts w:asciiTheme="minorHAnsi" w:eastAsiaTheme="minorHAnsi" w:hAnsiTheme="minorHAnsi" w:cstheme="minorHAnsi"/>
                <w:iCs/>
              </w:rPr>
              <w:t xml:space="preserve">presenza di rappresentanti negli organi di governo dell’organismo in house </w:t>
            </w:r>
          </w:p>
          <w:p w14:paraId="2B22C9FC" w14:textId="54A84297" w:rsidR="006254FD" w:rsidRPr="00FB2E61" w:rsidRDefault="006254FD" w:rsidP="003F456D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 xml:space="preserve">Indicazione </w:t>
            </w:r>
            <w:r w:rsidR="00EB0198" w:rsidRPr="00FB2E61">
              <w:rPr>
                <w:rFonts w:asciiTheme="minorHAnsi" w:hAnsiTheme="minorHAnsi" w:cstheme="minorHAnsi"/>
                <w:iCs/>
              </w:rPr>
              <w:t xml:space="preserve">di </w:t>
            </w:r>
            <w:r w:rsidRPr="00FB2E61">
              <w:rPr>
                <w:rFonts w:asciiTheme="minorHAnsi" w:hAnsiTheme="minorHAnsi" w:cstheme="minorHAnsi"/>
                <w:iCs/>
              </w:rPr>
              <w:t xml:space="preserve">clausole </w:t>
            </w:r>
            <w:r w:rsidRPr="00FB2E61">
              <w:rPr>
                <w:rFonts w:asciiTheme="minorHAnsi" w:eastAsiaTheme="minorHAnsi" w:hAnsiTheme="minorHAnsi" w:cstheme="minorHAnsi"/>
                <w:iCs/>
              </w:rPr>
              <w:t>statutarie sul controllo analogo</w:t>
            </w:r>
          </w:p>
          <w:p w14:paraId="70ABA096" w14:textId="1E6F47BD" w:rsidR="006254FD" w:rsidRPr="00FB2E61" w:rsidRDefault="006254FD" w:rsidP="003F456D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 xml:space="preserve">Indicazione </w:t>
            </w:r>
            <w:r w:rsidR="00EB0198" w:rsidRPr="00FB2E61">
              <w:rPr>
                <w:rFonts w:asciiTheme="minorHAnsi" w:hAnsiTheme="minorHAnsi" w:cstheme="minorHAnsi"/>
                <w:iCs/>
              </w:rPr>
              <w:t xml:space="preserve">della </w:t>
            </w:r>
            <w:r w:rsidRPr="00FB2E61">
              <w:rPr>
                <w:rFonts w:asciiTheme="minorHAnsi" w:hAnsiTheme="minorHAnsi" w:cstheme="minorHAnsi"/>
                <w:iCs/>
              </w:rPr>
              <w:t xml:space="preserve">presenza di </w:t>
            </w:r>
            <w:r w:rsidRPr="00FB2E61">
              <w:rPr>
                <w:rFonts w:asciiTheme="minorHAnsi" w:eastAsiaTheme="minorHAnsi" w:hAnsiTheme="minorHAnsi" w:cstheme="minorHAnsi"/>
                <w:iCs/>
              </w:rPr>
              <w:t>Patti parasociali</w:t>
            </w:r>
          </w:p>
          <w:p w14:paraId="7654783C" w14:textId="5F2B8881" w:rsidR="00B80852" w:rsidRPr="00B80852" w:rsidRDefault="006254FD" w:rsidP="00B80852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eastAsiaTheme="minorHAnsi" w:hAnsiTheme="minorHAnsi" w:cstheme="minorHAnsi"/>
                <w:iCs/>
              </w:rPr>
            </w:pPr>
            <w:r w:rsidRPr="00FB2E61">
              <w:rPr>
                <w:rFonts w:asciiTheme="minorHAnsi" w:eastAsiaTheme="minorHAnsi" w:hAnsiTheme="minorHAnsi" w:cstheme="minorHAnsi"/>
                <w:iCs/>
              </w:rPr>
              <w:t>Indicazione della clausola statutaria che impone che più dell’80% del fatturato sia svolto in favore dell’ente pubblico o degli enti pubblici soci e che la produzione ulteriore rispetto a detto limite sia consentita solo se assicura economie di scala o altri recuperi di efficienza sul complesso dell’attività princ</w:t>
            </w:r>
            <w:r w:rsidR="00136152" w:rsidRPr="00FB2E61">
              <w:rPr>
                <w:rFonts w:asciiTheme="minorHAnsi" w:eastAsiaTheme="minorHAnsi" w:hAnsiTheme="minorHAnsi" w:cstheme="minorHAnsi"/>
                <w:iCs/>
              </w:rPr>
              <w:t>ipale della società partecipata</w:t>
            </w:r>
          </w:p>
          <w:p w14:paraId="7436E417" w14:textId="77777777" w:rsidR="00B80852" w:rsidRPr="00B80852" w:rsidRDefault="006254FD" w:rsidP="00B80852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B80852">
              <w:rPr>
                <w:rFonts w:asciiTheme="minorHAnsi" w:hAnsiTheme="minorHAnsi" w:cstheme="minorHAnsi"/>
                <w:iCs/>
              </w:rPr>
              <w:t xml:space="preserve">Descrizione e quantificazione dell’attività svolta nei confronti dell’ente affidante, con specifica indicazione </w:t>
            </w:r>
            <w:r w:rsidRPr="00B80852">
              <w:rPr>
                <w:rFonts w:asciiTheme="minorHAnsi" w:hAnsiTheme="minorHAnsi" w:cstheme="minorHAnsi"/>
                <w:iCs/>
              </w:rPr>
              <w:lastRenderedPageBreak/>
              <w:t>della eventuale ulteriore attività prest</w:t>
            </w:r>
            <w:r w:rsidR="00136152" w:rsidRPr="00B80852">
              <w:rPr>
                <w:rFonts w:asciiTheme="minorHAnsi" w:hAnsiTheme="minorHAnsi" w:cstheme="minorHAnsi"/>
                <w:iCs/>
              </w:rPr>
              <w:t>ata in favore di soggetti terzi certificata dall’organismo controllo/revisore contabile</w:t>
            </w:r>
          </w:p>
          <w:p w14:paraId="286B11FB" w14:textId="68A7460A" w:rsidR="00CA0CA9" w:rsidRPr="00FB2E61" w:rsidRDefault="00CA0CA9" w:rsidP="00577599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Indicazione superamento soglie di rilevanza comunitaria</w:t>
            </w:r>
            <w:r w:rsidR="00577599">
              <w:rPr>
                <w:rFonts w:asciiTheme="minorHAnsi" w:hAnsiTheme="minorHAnsi" w:cstheme="minorHAnsi"/>
                <w:iCs/>
              </w:rPr>
              <w:t xml:space="preserve"> </w:t>
            </w:r>
            <w:r w:rsidR="00180330">
              <w:rPr>
                <w:rFonts w:asciiTheme="minorHAnsi" w:hAnsiTheme="minorHAnsi" w:cstheme="minorHAnsi"/>
                <w:iCs/>
              </w:rPr>
              <w:t>(si/no)</w:t>
            </w:r>
            <w:r w:rsidR="00577599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6254FD" w:rsidRPr="00AE2C5E" w14:paraId="10401FAA" w14:textId="77777777" w:rsidTr="40C1B546">
        <w:trPr>
          <w:trHeight w:val="268"/>
        </w:trPr>
        <w:tc>
          <w:tcPr>
            <w:tcW w:w="4078" w:type="dxa"/>
          </w:tcPr>
          <w:p w14:paraId="04680E44" w14:textId="77777777" w:rsidR="006254FD" w:rsidRPr="00AE2C5E" w:rsidRDefault="006254FD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lastRenderedPageBreak/>
              <w:t>Durata</w:t>
            </w:r>
            <w:r w:rsidRPr="00AE2C5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dell’affidamento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26F7ECB2" w14:textId="0E27250C" w:rsidR="006254FD" w:rsidRPr="00FB2E61" w:rsidRDefault="006254FD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Indicare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il</w:t>
            </w:r>
            <w:r w:rsidRPr="00FB2E61">
              <w:rPr>
                <w:rFonts w:asciiTheme="minorHAnsi" w:hAnsiTheme="minorHAnsi" w:cstheme="minorHAnsi"/>
                <w:iCs/>
                <w:spacing w:val="-8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numero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di</w:t>
            </w:r>
            <w:r w:rsidRPr="00FB2E61">
              <w:rPr>
                <w:rFonts w:asciiTheme="minorHAnsi" w:hAnsiTheme="minorHAnsi" w:cstheme="minorHAnsi"/>
                <w:iCs/>
                <w:spacing w:val="-7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 xml:space="preserve">anni, specificando la data prevista di inizio </w:t>
            </w:r>
          </w:p>
        </w:tc>
      </w:tr>
      <w:tr w:rsidR="006254FD" w:rsidRPr="00AE2C5E" w14:paraId="055C1B84" w14:textId="77777777" w:rsidTr="40C1B546">
        <w:trPr>
          <w:trHeight w:val="1391"/>
        </w:trPr>
        <w:tc>
          <w:tcPr>
            <w:tcW w:w="4078" w:type="dxa"/>
          </w:tcPr>
          <w:p w14:paraId="15C257BF" w14:textId="33F657D0" w:rsidR="006254FD" w:rsidRPr="00AE2C5E" w:rsidRDefault="006254FD" w:rsidP="003F456D">
            <w:pPr>
              <w:pStyle w:val="TableParagraph"/>
              <w:spacing w:before="1" w:line="237" w:lineRule="auto"/>
              <w:ind w:right="196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Territorio e popolazione</w:t>
            </w:r>
            <w:r w:rsidRPr="00AE2C5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interessata</w:t>
            </w:r>
            <w:r w:rsidRPr="00AE2C5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dal</w:t>
            </w:r>
            <w:r w:rsidRPr="00AE2C5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servizio</w:t>
            </w:r>
            <w:r w:rsidRPr="00AE2C5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affidato o da affidare: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14:paraId="5BAD0790" w14:textId="3682B053" w:rsidR="006254FD" w:rsidRPr="00FB2E61" w:rsidRDefault="006254FD" w:rsidP="003F456D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Specificare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se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il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servizio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oggetto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dell’affidamento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interessa:</w:t>
            </w:r>
          </w:p>
          <w:p w14:paraId="1807FC9A" w14:textId="77777777" w:rsidR="006254FD" w:rsidRPr="00FB2E61" w:rsidRDefault="006254FD" w:rsidP="003F456D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un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intero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ATO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bacino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territoriale</w:t>
            </w:r>
            <w:r w:rsidRPr="00FB2E61">
              <w:rPr>
                <w:rFonts w:asciiTheme="minorHAnsi" w:hAnsiTheme="minorHAnsi" w:cstheme="minorHAnsi"/>
                <w:iCs/>
                <w:spacing w:val="-7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ottimale</w:t>
            </w:r>
          </w:p>
          <w:p w14:paraId="057258E5" w14:textId="77777777" w:rsidR="006254FD" w:rsidRPr="00FB2E61" w:rsidRDefault="006254FD" w:rsidP="003F456D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un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territorio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intercomunale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interno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all’ATO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bacino</w:t>
            </w:r>
          </w:p>
          <w:p w14:paraId="0EC8FE78" w14:textId="77777777" w:rsidR="006254FD" w:rsidRPr="00FB2E61" w:rsidRDefault="006254FD" w:rsidP="003F456D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un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singolo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2"/>
              </w:rPr>
              <w:t>comune</w:t>
            </w:r>
          </w:p>
          <w:p w14:paraId="24E8FD63" w14:textId="77777777" w:rsidR="006254FD" w:rsidRPr="00FB2E61" w:rsidRDefault="006254FD" w:rsidP="003F456D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</w:rPr>
              <w:t>altro</w:t>
            </w:r>
            <w:r w:rsidRPr="00FB2E61">
              <w:rPr>
                <w:rFonts w:asciiTheme="minorHAnsi" w:hAnsiTheme="minorHAnsi" w:cstheme="minorHAnsi"/>
                <w:iCs/>
                <w:spacing w:val="-13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da</w:t>
            </w:r>
            <w:r w:rsidRPr="00FB2E6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specificare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(es.:</w:t>
            </w:r>
            <w:r w:rsidRPr="00FB2E61">
              <w:rPr>
                <w:rFonts w:asciiTheme="minorHAnsi" w:hAnsiTheme="minorHAnsi" w:cstheme="minorHAnsi"/>
                <w:iCs/>
                <w:spacing w:val="-12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Provincia,</w:t>
            </w:r>
            <w:r w:rsidRPr="00FB2E6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</w:rPr>
              <w:t>Regione,</w:t>
            </w:r>
            <w:r w:rsidRPr="00FB2E6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FB2E61">
              <w:rPr>
                <w:rFonts w:asciiTheme="minorHAnsi" w:hAnsiTheme="minorHAnsi" w:cstheme="minorHAnsi"/>
                <w:iCs/>
                <w:spacing w:val="-4"/>
              </w:rPr>
              <w:t>ecc.)</w:t>
            </w:r>
          </w:p>
          <w:p w14:paraId="4FD6FAB0" w14:textId="5620C4EA" w:rsidR="006254FD" w:rsidRPr="00FB2E61" w:rsidRDefault="006254FD" w:rsidP="003F456D">
            <w:pPr>
              <w:pStyle w:val="TableParagraph"/>
              <w:tabs>
                <w:tab w:val="left" w:pos="827"/>
                <w:tab w:val="left" w:pos="828"/>
              </w:tabs>
              <w:spacing w:line="263" w:lineRule="exact"/>
              <w:jc w:val="both"/>
              <w:rPr>
                <w:rFonts w:asciiTheme="minorHAnsi" w:hAnsiTheme="minorHAnsi" w:cstheme="minorHAnsi"/>
                <w:iCs/>
              </w:rPr>
            </w:pPr>
            <w:r w:rsidRPr="00FB2E61">
              <w:rPr>
                <w:rFonts w:asciiTheme="minorHAnsi" w:hAnsiTheme="minorHAnsi" w:cstheme="minorHAnsi"/>
                <w:iCs/>
                <w:spacing w:val="-4"/>
              </w:rPr>
              <w:t>Fornire un’indicazione quantitativa della popolazione interessata dalla fornitura del servizio</w:t>
            </w:r>
          </w:p>
        </w:tc>
      </w:tr>
    </w:tbl>
    <w:p w14:paraId="399847CF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22079429" w14:textId="77777777" w:rsidR="00D80E80" w:rsidRPr="00AE2C5E" w:rsidRDefault="00D80E80" w:rsidP="003F456D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17CBB912" w14:textId="77777777" w:rsidR="00D80E80" w:rsidRPr="00AE2C5E" w:rsidRDefault="00D80E80" w:rsidP="003F456D">
      <w:pPr>
        <w:pStyle w:val="Corpotesto"/>
        <w:spacing w:before="3"/>
        <w:jc w:val="both"/>
        <w:rPr>
          <w:rFonts w:asciiTheme="minorHAnsi" w:hAnsiTheme="minorHAnsi" w:cstheme="minorHAnsi"/>
          <w:sz w:val="26"/>
        </w:rPr>
      </w:pPr>
    </w:p>
    <w:tbl>
      <w:tblPr>
        <w:tblStyle w:val="NormalTable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777"/>
      </w:tblGrid>
      <w:tr w:rsidR="00D80E80" w:rsidRPr="00AE2C5E" w14:paraId="585DE296" w14:textId="77777777">
        <w:trPr>
          <w:trHeight w:val="268"/>
        </w:trPr>
        <w:tc>
          <w:tcPr>
            <w:tcW w:w="9855" w:type="dxa"/>
            <w:gridSpan w:val="2"/>
          </w:tcPr>
          <w:p w14:paraId="7D87A8A6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AE2C5E">
              <w:rPr>
                <w:rFonts w:asciiTheme="minorHAnsi" w:hAnsiTheme="minorHAnsi" w:cstheme="minorHAnsi"/>
                <w:b/>
                <w:u w:val="single"/>
              </w:rPr>
              <w:t>Soggetto</w:t>
            </w:r>
            <w:r w:rsidRPr="00AE2C5E">
              <w:rPr>
                <w:rFonts w:asciiTheme="minorHAnsi" w:hAnsiTheme="minorHAnsi" w:cstheme="minorHAnsi"/>
                <w:spacing w:val="-12"/>
                <w:u w:val="single"/>
              </w:rPr>
              <w:t xml:space="preserve"> </w:t>
            </w:r>
            <w:r w:rsidRPr="00AE2C5E">
              <w:rPr>
                <w:rFonts w:asciiTheme="minorHAnsi" w:hAnsiTheme="minorHAnsi" w:cstheme="minorHAnsi"/>
                <w:b/>
                <w:u w:val="single"/>
              </w:rPr>
              <w:t>responsabile</w:t>
            </w:r>
            <w:r w:rsidRPr="00AE2C5E">
              <w:rPr>
                <w:rFonts w:asciiTheme="minorHAnsi" w:hAnsiTheme="minorHAnsi" w:cstheme="minorHAnsi"/>
                <w:spacing w:val="-11"/>
                <w:u w:val="single"/>
              </w:rPr>
              <w:t xml:space="preserve"> </w:t>
            </w:r>
            <w:r w:rsidRPr="00AE2C5E">
              <w:rPr>
                <w:rFonts w:asciiTheme="minorHAnsi" w:hAnsiTheme="minorHAnsi" w:cstheme="minorHAnsi"/>
                <w:b/>
                <w:u w:val="single"/>
              </w:rPr>
              <w:t>della</w:t>
            </w:r>
            <w:r w:rsidRPr="00AE2C5E">
              <w:rPr>
                <w:rFonts w:asciiTheme="minorHAnsi" w:hAnsiTheme="minorHAnsi" w:cstheme="minorHAnsi"/>
                <w:spacing w:val="-11"/>
                <w:u w:val="single"/>
              </w:rPr>
              <w:t xml:space="preserve"> </w:t>
            </w:r>
            <w:r w:rsidRPr="00AE2C5E">
              <w:rPr>
                <w:rFonts w:asciiTheme="minorHAnsi" w:hAnsiTheme="minorHAnsi" w:cstheme="minorHAnsi"/>
                <w:b/>
                <w:spacing w:val="-2"/>
                <w:u w:val="single"/>
              </w:rPr>
              <w:t>compilazione</w:t>
            </w:r>
          </w:p>
        </w:tc>
      </w:tr>
      <w:tr w:rsidR="00D80E80" w:rsidRPr="00AE2C5E" w14:paraId="55D907BF" w14:textId="77777777">
        <w:trPr>
          <w:trHeight w:val="268"/>
        </w:trPr>
        <w:tc>
          <w:tcPr>
            <w:tcW w:w="4078" w:type="dxa"/>
          </w:tcPr>
          <w:p w14:paraId="24CA7F1E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  <w:spacing w:val="-2"/>
              </w:rPr>
              <w:t>Nominativo:</w:t>
            </w:r>
          </w:p>
        </w:tc>
        <w:tc>
          <w:tcPr>
            <w:tcW w:w="5777" w:type="dxa"/>
            <w:vMerge w:val="restart"/>
            <w:shd w:val="clear" w:color="auto" w:fill="D9D9D9"/>
          </w:tcPr>
          <w:p w14:paraId="077B6796" w14:textId="77777777" w:rsidR="00D80E80" w:rsidRPr="00AE2C5E" w:rsidRDefault="00D80E80" w:rsidP="003F456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441961F" w14:textId="77777777" w:rsidR="00D80E80" w:rsidRPr="00AE2C5E" w:rsidRDefault="00D80E80" w:rsidP="003F456D">
            <w:pPr>
              <w:pStyle w:val="TableParagraph"/>
              <w:spacing w:before="11"/>
              <w:ind w:left="0"/>
              <w:jc w:val="both"/>
              <w:rPr>
                <w:rFonts w:asciiTheme="minorHAnsi" w:hAnsiTheme="minorHAnsi" w:cstheme="minorHAnsi"/>
                <w:sz w:val="23"/>
              </w:rPr>
            </w:pPr>
          </w:p>
          <w:p w14:paraId="0328F8AF" w14:textId="77777777" w:rsidR="00D80E80" w:rsidRPr="001A4C41" w:rsidRDefault="00AE5500" w:rsidP="003F456D">
            <w:pPr>
              <w:pStyle w:val="TableParagraph"/>
              <w:jc w:val="both"/>
              <w:rPr>
                <w:rFonts w:asciiTheme="minorHAnsi" w:hAnsiTheme="minorHAnsi" w:cstheme="minorHAnsi"/>
                <w:iCs/>
              </w:rPr>
            </w:pPr>
            <w:r w:rsidRPr="001A4C41">
              <w:rPr>
                <w:rFonts w:asciiTheme="minorHAnsi" w:hAnsiTheme="minorHAnsi" w:cstheme="minorHAnsi"/>
                <w:iCs/>
              </w:rPr>
              <w:t>Inserire</w:t>
            </w:r>
            <w:r w:rsidRPr="001A4C4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nominativo</w:t>
            </w:r>
            <w:r w:rsidRPr="001A4C41">
              <w:rPr>
                <w:rFonts w:asciiTheme="minorHAnsi" w:hAnsiTheme="minorHAnsi" w:cstheme="minorHAnsi"/>
                <w:iCs/>
                <w:spacing w:val="-11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e</w:t>
            </w:r>
            <w:r w:rsidRPr="001A4C4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dati</w:t>
            </w:r>
            <w:r w:rsidRPr="001A4C4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del</w:t>
            </w:r>
            <w:r w:rsidRPr="001A4C4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dirigente</w:t>
            </w:r>
            <w:r w:rsidRPr="001A4C4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o</w:t>
            </w:r>
            <w:r w:rsidRPr="001A4C4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funzionario</w:t>
            </w:r>
            <w:r w:rsidRPr="001A4C4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che</w:t>
            </w:r>
            <w:r w:rsidRPr="001A4C41">
              <w:rPr>
                <w:rFonts w:asciiTheme="minorHAnsi" w:hAnsiTheme="minorHAnsi" w:cstheme="minorHAnsi"/>
                <w:iCs/>
                <w:spacing w:val="-9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ha</w:t>
            </w:r>
            <w:r w:rsidRPr="001A4C41">
              <w:rPr>
                <w:rFonts w:asciiTheme="minorHAnsi" w:hAnsiTheme="minorHAnsi" w:cstheme="minorHAnsi"/>
                <w:iCs/>
                <w:spacing w:val="-10"/>
              </w:rPr>
              <w:t xml:space="preserve"> </w:t>
            </w:r>
            <w:r w:rsidRPr="001A4C41">
              <w:rPr>
                <w:rFonts w:asciiTheme="minorHAnsi" w:hAnsiTheme="minorHAnsi" w:cstheme="minorHAnsi"/>
                <w:iCs/>
              </w:rPr>
              <w:t>la responsabilità delle informazioni contenute nella relazione.</w:t>
            </w:r>
          </w:p>
        </w:tc>
      </w:tr>
      <w:tr w:rsidR="00D80E80" w:rsidRPr="00AE2C5E" w14:paraId="4F413C74" w14:textId="77777777">
        <w:trPr>
          <w:trHeight w:val="270"/>
        </w:trPr>
        <w:tc>
          <w:tcPr>
            <w:tcW w:w="4078" w:type="dxa"/>
          </w:tcPr>
          <w:p w14:paraId="020B10BF" w14:textId="77777777" w:rsidR="00D80E80" w:rsidRPr="00AE2C5E" w:rsidRDefault="00AE5500" w:rsidP="003F456D">
            <w:pPr>
              <w:pStyle w:val="TableParagraph"/>
              <w:spacing w:line="251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Ente</w:t>
            </w:r>
            <w:r w:rsidRPr="00AE2C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di</w:t>
            </w:r>
            <w:r w:rsidRPr="00AE2C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riferimento</w:t>
            </w:r>
          </w:p>
        </w:tc>
        <w:tc>
          <w:tcPr>
            <w:tcW w:w="5777" w:type="dxa"/>
            <w:vMerge/>
            <w:tcBorders>
              <w:top w:val="nil"/>
            </w:tcBorders>
            <w:shd w:val="clear" w:color="auto" w:fill="D9D9D9"/>
          </w:tcPr>
          <w:p w14:paraId="7D8E1825" w14:textId="77777777" w:rsidR="00D80E80" w:rsidRPr="00AE2C5E" w:rsidRDefault="00D80E80" w:rsidP="003F456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0E80" w:rsidRPr="00AE2C5E" w14:paraId="5E1E5ECA" w14:textId="77777777">
        <w:trPr>
          <w:trHeight w:val="268"/>
        </w:trPr>
        <w:tc>
          <w:tcPr>
            <w:tcW w:w="4078" w:type="dxa"/>
          </w:tcPr>
          <w:p w14:paraId="14B90609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  <w:spacing w:val="-2"/>
              </w:rPr>
              <w:t>Area/servizio:</w:t>
            </w:r>
          </w:p>
        </w:tc>
        <w:tc>
          <w:tcPr>
            <w:tcW w:w="5777" w:type="dxa"/>
            <w:vMerge/>
            <w:tcBorders>
              <w:top w:val="nil"/>
            </w:tcBorders>
            <w:shd w:val="clear" w:color="auto" w:fill="D9D9D9"/>
          </w:tcPr>
          <w:p w14:paraId="19293D38" w14:textId="77777777" w:rsidR="00D80E80" w:rsidRPr="00AE2C5E" w:rsidRDefault="00D80E80" w:rsidP="003F456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0E80" w:rsidRPr="00AE2C5E" w14:paraId="3BBBE0CF" w14:textId="77777777">
        <w:trPr>
          <w:trHeight w:val="268"/>
        </w:trPr>
        <w:tc>
          <w:tcPr>
            <w:tcW w:w="4078" w:type="dxa"/>
          </w:tcPr>
          <w:p w14:paraId="4E27563B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  <w:spacing w:val="-2"/>
              </w:rPr>
              <w:t>Telefono:</w:t>
            </w:r>
          </w:p>
        </w:tc>
        <w:tc>
          <w:tcPr>
            <w:tcW w:w="5777" w:type="dxa"/>
            <w:vMerge/>
            <w:tcBorders>
              <w:top w:val="nil"/>
            </w:tcBorders>
            <w:shd w:val="clear" w:color="auto" w:fill="D9D9D9"/>
          </w:tcPr>
          <w:p w14:paraId="5623F005" w14:textId="77777777" w:rsidR="00D80E80" w:rsidRPr="00AE2C5E" w:rsidRDefault="00D80E80" w:rsidP="003F456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0E80" w:rsidRPr="00AE2C5E" w14:paraId="46F83A89" w14:textId="77777777">
        <w:trPr>
          <w:trHeight w:val="268"/>
        </w:trPr>
        <w:tc>
          <w:tcPr>
            <w:tcW w:w="4078" w:type="dxa"/>
          </w:tcPr>
          <w:p w14:paraId="31AC3BBE" w14:textId="78D21DC3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  <w:spacing w:val="-2"/>
              </w:rPr>
              <w:t>Email</w:t>
            </w:r>
            <w:r w:rsidR="007D0340" w:rsidRPr="00AE2C5E">
              <w:rPr>
                <w:rFonts w:asciiTheme="minorHAnsi" w:hAnsiTheme="minorHAnsi" w:cstheme="minorHAnsi"/>
                <w:spacing w:val="-2"/>
              </w:rPr>
              <w:t>/PEC</w:t>
            </w:r>
          </w:p>
        </w:tc>
        <w:tc>
          <w:tcPr>
            <w:tcW w:w="5777" w:type="dxa"/>
            <w:vMerge/>
            <w:tcBorders>
              <w:top w:val="nil"/>
            </w:tcBorders>
            <w:shd w:val="clear" w:color="auto" w:fill="D9D9D9"/>
          </w:tcPr>
          <w:p w14:paraId="377CB9FF" w14:textId="77777777" w:rsidR="00D80E80" w:rsidRPr="00AE2C5E" w:rsidRDefault="00D80E80" w:rsidP="003F456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0E80" w:rsidRPr="00AE2C5E" w14:paraId="49562961" w14:textId="77777777">
        <w:trPr>
          <w:trHeight w:val="268"/>
        </w:trPr>
        <w:tc>
          <w:tcPr>
            <w:tcW w:w="4078" w:type="dxa"/>
          </w:tcPr>
          <w:p w14:paraId="3BEA7DE0" w14:textId="77777777" w:rsidR="00D80E80" w:rsidRPr="00AE2C5E" w:rsidRDefault="00AE5500" w:rsidP="003F456D">
            <w:pPr>
              <w:pStyle w:val="TableParagraph"/>
              <w:spacing w:line="248" w:lineRule="exact"/>
              <w:jc w:val="both"/>
              <w:rPr>
                <w:rFonts w:asciiTheme="minorHAnsi" w:hAnsiTheme="minorHAnsi" w:cstheme="minorHAnsi"/>
              </w:rPr>
            </w:pPr>
            <w:r w:rsidRPr="00AE2C5E">
              <w:rPr>
                <w:rFonts w:asciiTheme="minorHAnsi" w:hAnsiTheme="minorHAnsi" w:cstheme="minorHAnsi"/>
              </w:rPr>
              <w:t>Data</w:t>
            </w:r>
            <w:r w:rsidRPr="00AE2C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E2C5E">
              <w:rPr>
                <w:rFonts w:asciiTheme="minorHAnsi" w:hAnsiTheme="minorHAnsi" w:cstheme="minorHAnsi"/>
              </w:rPr>
              <w:t>di</w:t>
            </w:r>
            <w:r w:rsidRPr="00AE2C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E2C5E">
              <w:rPr>
                <w:rFonts w:asciiTheme="minorHAnsi" w:hAnsiTheme="minorHAnsi" w:cstheme="minorHAnsi"/>
                <w:spacing w:val="-2"/>
              </w:rPr>
              <w:t>redazione</w:t>
            </w:r>
          </w:p>
        </w:tc>
        <w:tc>
          <w:tcPr>
            <w:tcW w:w="5777" w:type="dxa"/>
            <w:vMerge/>
            <w:tcBorders>
              <w:top w:val="nil"/>
            </w:tcBorders>
            <w:shd w:val="clear" w:color="auto" w:fill="D9D9D9"/>
          </w:tcPr>
          <w:p w14:paraId="2DEBC7A1" w14:textId="77777777" w:rsidR="00D80E80" w:rsidRPr="00AE2C5E" w:rsidRDefault="00D80E80" w:rsidP="003F456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97E496E" w14:textId="77777777" w:rsidR="00D80E80" w:rsidRPr="00AE2C5E" w:rsidRDefault="00D80E80" w:rsidP="003F456D">
      <w:pPr>
        <w:jc w:val="both"/>
        <w:rPr>
          <w:rFonts w:asciiTheme="minorHAnsi" w:hAnsiTheme="minorHAnsi" w:cstheme="minorHAnsi"/>
          <w:sz w:val="2"/>
          <w:szCs w:val="2"/>
        </w:rPr>
        <w:sectPr w:rsidR="00D80E80" w:rsidRPr="00AE2C5E">
          <w:pgSz w:w="11900" w:h="16840"/>
          <w:pgMar w:top="1900" w:right="900" w:bottom="280" w:left="900" w:header="720" w:footer="720" w:gutter="0"/>
          <w:cols w:space="720"/>
        </w:sectPr>
      </w:pPr>
    </w:p>
    <w:p w14:paraId="538034ED" w14:textId="41654F76" w:rsidR="00D80E80" w:rsidRPr="00AE2C5E" w:rsidRDefault="00AE5500" w:rsidP="0086739A">
      <w:pPr>
        <w:pStyle w:val="Titolo1"/>
        <w:ind w:left="0"/>
        <w:jc w:val="left"/>
        <w:rPr>
          <w:rFonts w:asciiTheme="minorHAnsi" w:hAnsiTheme="minorHAnsi" w:cstheme="minorHAnsi"/>
          <w:b w:val="0"/>
          <w:u w:val="single"/>
        </w:rPr>
      </w:pPr>
      <w:r w:rsidRPr="00AE2C5E">
        <w:rPr>
          <w:rFonts w:asciiTheme="minorHAnsi" w:hAnsiTheme="minorHAnsi" w:cstheme="minorHAnsi"/>
          <w:sz w:val="24"/>
          <w:szCs w:val="24"/>
          <w:u w:val="single"/>
        </w:rPr>
        <w:lastRenderedPageBreak/>
        <w:t>SEZIONE</w:t>
      </w:r>
      <w:r w:rsidR="002D089A" w:rsidRPr="00AE2C5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spacing w:val="-10"/>
          <w:sz w:val="24"/>
          <w:szCs w:val="24"/>
          <w:u w:val="single"/>
        </w:rPr>
        <w:t>A</w:t>
      </w:r>
      <w:r w:rsidR="004A242C" w:rsidRPr="00AE2C5E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- </w:t>
      </w:r>
      <w:r w:rsidR="5451B4C0" w:rsidRPr="00AE2C5E">
        <w:rPr>
          <w:rFonts w:asciiTheme="minorHAnsi" w:hAnsiTheme="minorHAnsi" w:cstheme="minorHAnsi"/>
          <w:sz w:val="24"/>
          <w:szCs w:val="24"/>
          <w:u w:val="single"/>
        </w:rPr>
        <w:t xml:space="preserve">CONTESTO </w:t>
      </w:r>
      <w:r w:rsidR="003552FB" w:rsidRPr="00AE2C5E">
        <w:rPr>
          <w:rFonts w:asciiTheme="minorHAnsi" w:hAnsiTheme="minorHAnsi" w:cstheme="minorHAnsi"/>
          <w:sz w:val="24"/>
          <w:szCs w:val="24"/>
          <w:u w:val="single"/>
        </w:rPr>
        <w:t>GIURIDICO</w:t>
      </w:r>
      <w:r w:rsidR="5BDFD1D6" w:rsidRPr="00AE2C5E">
        <w:rPr>
          <w:rFonts w:asciiTheme="minorHAnsi" w:hAnsiTheme="minorHAnsi" w:cstheme="minorHAnsi"/>
          <w:sz w:val="24"/>
          <w:szCs w:val="24"/>
          <w:u w:val="single"/>
        </w:rPr>
        <w:t xml:space="preserve"> E INDICATORI DI RIFERIMENTO</w:t>
      </w:r>
    </w:p>
    <w:p w14:paraId="16546547" w14:textId="562A8A3B" w:rsidR="00D80E80" w:rsidRPr="00AE2C5E" w:rsidRDefault="00D80E80" w:rsidP="003F456D">
      <w:pPr>
        <w:spacing w:before="44"/>
        <w:ind w:left="232"/>
        <w:jc w:val="both"/>
        <w:rPr>
          <w:rFonts w:asciiTheme="minorHAnsi" w:hAnsiTheme="minorHAnsi" w:cstheme="minorHAnsi"/>
          <w:highlight w:val="yellow"/>
        </w:rPr>
      </w:pPr>
    </w:p>
    <w:p w14:paraId="1BEC689E" w14:textId="2352365C" w:rsidR="008016B4" w:rsidRPr="00AE2C5E" w:rsidRDefault="72CECBD2" w:rsidP="008E12F7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A.1</w:t>
      </w:r>
      <w:r w:rsidR="00EB2EE9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8016B4" w:rsidRPr="00AE2C5E">
        <w:rPr>
          <w:rFonts w:asciiTheme="minorHAnsi" w:hAnsiTheme="minorHAnsi" w:cstheme="minorHAnsi"/>
        </w:rPr>
        <w:t xml:space="preserve">Contesto giuridico </w:t>
      </w:r>
    </w:p>
    <w:p w14:paraId="50942539" w14:textId="5DC924B9" w:rsidR="00067E53" w:rsidRPr="00AE2C5E" w:rsidRDefault="724A99B0" w:rsidP="0086739A">
      <w:pPr>
        <w:spacing w:before="44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Indicare sinteticamente </w:t>
      </w:r>
      <w:r w:rsidR="002506D8" w:rsidRPr="00AE2C5E">
        <w:rPr>
          <w:rFonts w:asciiTheme="minorHAnsi" w:hAnsiTheme="minorHAnsi" w:cstheme="minorHAnsi"/>
        </w:rPr>
        <w:t>la disciplina regionale e locale</w:t>
      </w:r>
      <w:r w:rsidR="009F0B61" w:rsidRPr="00AE2C5E">
        <w:rPr>
          <w:rFonts w:asciiTheme="minorHAnsi" w:hAnsiTheme="minorHAnsi" w:cstheme="minorHAnsi"/>
        </w:rPr>
        <w:t xml:space="preserve"> a valle della normativa europea e nazionale, </w:t>
      </w:r>
      <w:r w:rsidRPr="00AE2C5E">
        <w:rPr>
          <w:rFonts w:asciiTheme="minorHAnsi" w:hAnsiTheme="minorHAnsi" w:cstheme="minorHAnsi"/>
        </w:rPr>
        <w:t>in cui si inquadra il servizio pubblico oggetto dell’affidamento</w:t>
      </w:r>
      <w:r w:rsidR="00067E53" w:rsidRPr="00AE2C5E">
        <w:rPr>
          <w:rFonts w:asciiTheme="minorHAnsi" w:hAnsiTheme="minorHAnsi" w:cstheme="minorHAnsi"/>
        </w:rPr>
        <w:t>:</w:t>
      </w:r>
      <w:r w:rsidR="00234489" w:rsidRPr="00AE2C5E">
        <w:rPr>
          <w:rFonts w:asciiTheme="minorHAnsi" w:hAnsiTheme="minorHAnsi" w:cstheme="minorHAnsi"/>
        </w:rPr>
        <w:t xml:space="preserve"> </w:t>
      </w:r>
      <w:r w:rsidR="00067E53" w:rsidRPr="00AE2C5E">
        <w:rPr>
          <w:rFonts w:asciiTheme="minorHAnsi" w:hAnsiTheme="minorHAnsi" w:cstheme="minorHAnsi"/>
        </w:rPr>
        <w:t>principali leggi regionali, regolamenti, atti amministrativi (ad es. delibere della giunta regionale) e documenti di pianificazione che regolano il servizio, inclusi gli atti adottati dagli enti di governo degli ambiti o bacini territoriali ottimali</w:t>
      </w:r>
      <w:r w:rsidR="00205850" w:rsidRPr="00AE2C5E">
        <w:rPr>
          <w:rFonts w:asciiTheme="minorHAnsi" w:hAnsiTheme="minorHAnsi" w:cstheme="minorHAnsi"/>
        </w:rPr>
        <w:t>.</w:t>
      </w:r>
    </w:p>
    <w:p w14:paraId="37AB36F2" w14:textId="77777777" w:rsidR="00236615" w:rsidRPr="00AE2C5E" w:rsidRDefault="00236615" w:rsidP="003F456D">
      <w:pPr>
        <w:spacing w:before="44"/>
        <w:jc w:val="both"/>
        <w:rPr>
          <w:rFonts w:asciiTheme="minorHAnsi" w:hAnsiTheme="minorHAnsi" w:cstheme="minorHAnsi"/>
        </w:rPr>
      </w:pPr>
    </w:p>
    <w:p w14:paraId="5A7E2CBC" w14:textId="1AA94656" w:rsidR="008016B4" w:rsidRPr="00AE2C5E" w:rsidRDefault="3DB5A2EE" w:rsidP="008E12F7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A.2</w:t>
      </w:r>
      <w:r w:rsidR="00EB2EE9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8016B4" w:rsidRPr="00AE2C5E">
        <w:rPr>
          <w:rFonts w:asciiTheme="minorHAnsi" w:hAnsiTheme="minorHAnsi" w:cstheme="minorHAnsi"/>
        </w:rPr>
        <w:t xml:space="preserve">Indicatori di riferimento e schemi di atto </w:t>
      </w:r>
    </w:p>
    <w:p w14:paraId="3C11D113" w14:textId="0DAE8DA9" w:rsidR="00087A1E" w:rsidRPr="00AE2C5E" w:rsidRDefault="3DB5A2EE" w:rsidP="0086739A">
      <w:pPr>
        <w:spacing w:before="44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Identificare</w:t>
      </w:r>
      <w:r w:rsidR="39C2203D" w:rsidRPr="00AE2C5E">
        <w:rPr>
          <w:rFonts w:asciiTheme="minorHAnsi" w:hAnsiTheme="minorHAnsi" w:cstheme="minorHAnsi"/>
        </w:rPr>
        <w:t xml:space="preserve"> gli indicatori e gli schemi</w:t>
      </w:r>
      <w:r w:rsidR="0029793C" w:rsidRPr="00AE2C5E">
        <w:rPr>
          <w:rFonts w:asciiTheme="minorHAnsi" w:hAnsiTheme="minorHAnsi" w:cstheme="minorHAnsi"/>
        </w:rPr>
        <w:t xml:space="preserve"> di atto</w:t>
      </w:r>
      <w:r w:rsidR="0029793C" w:rsidRPr="00AE2C5E">
        <w:rPr>
          <w:rFonts w:asciiTheme="minorHAnsi" w:hAnsiTheme="minorHAnsi" w:cstheme="minorHAnsi"/>
          <w:b/>
          <w:bCs/>
        </w:rPr>
        <w:t xml:space="preserve"> </w:t>
      </w:r>
      <w:r w:rsidR="11002B19" w:rsidRPr="00AE2C5E">
        <w:rPr>
          <w:rFonts w:asciiTheme="minorHAnsi" w:hAnsiTheme="minorHAnsi" w:cstheme="minorHAnsi"/>
        </w:rPr>
        <w:t xml:space="preserve">pubblicati </w:t>
      </w:r>
      <w:r w:rsidR="00087A1E" w:rsidRPr="00AE2C5E">
        <w:rPr>
          <w:rFonts w:asciiTheme="minorHAnsi" w:hAnsiTheme="minorHAnsi" w:cstheme="minorHAnsi"/>
        </w:rPr>
        <w:t xml:space="preserve">sul portale </w:t>
      </w:r>
      <w:r w:rsidR="009C7510">
        <w:rPr>
          <w:rFonts w:asciiTheme="minorHAnsi" w:hAnsiTheme="minorHAnsi" w:cstheme="minorHAnsi"/>
        </w:rPr>
        <w:t>ANAC</w:t>
      </w:r>
      <w:r w:rsidR="00445D8B">
        <w:rPr>
          <w:rFonts w:asciiTheme="minorHAnsi" w:hAnsiTheme="minorHAnsi" w:cstheme="minorHAnsi"/>
        </w:rPr>
        <w:t xml:space="preserve"> –</w:t>
      </w:r>
      <w:r w:rsidR="009C7510" w:rsidRPr="00AE2C5E">
        <w:rPr>
          <w:rFonts w:asciiTheme="minorHAnsi" w:hAnsiTheme="minorHAnsi" w:cstheme="minorHAnsi"/>
        </w:rPr>
        <w:t xml:space="preserve"> </w:t>
      </w:r>
      <w:r w:rsidR="00445D8B">
        <w:rPr>
          <w:rFonts w:asciiTheme="minorHAnsi" w:hAnsiTheme="minorHAnsi" w:cstheme="minorHAnsi"/>
        </w:rPr>
        <w:t xml:space="preserve">Autorità nazionale anticorruzione </w:t>
      </w:r>
      <w:r w:rsidR="5AF3DFC6" w:rsidRPr="00445D8B">
        <w:rPr>
          <w:rFonts w:asciiTheme="minorHAnsi" w:hAnsiTheme="minorHAnsi" w:cstheme="minorHAnsi"/>
          <w:i/>
          <w:iCs/>
        </w:rPr>
        <w:t>ex</w:t>
      </w:r>
      <w:r w:rsidR="5AF3DFC6" w:rsidRPr="00AE2C5E">
        <w:rPr>
          <w:rFonts w:asciiTheme="minorHAnsi" w:hAnsiTheme="minorHAnsi" w:cstheme="minorHAnsi"/>
        </w:rPr>
        <w:t xml:space="preserve"> artt. 7 e 8 del</w:t>
      </w:r>
      <w:r w:rsidR="1998C4F8" w:rsidRPr="00AE2C5E">
        <w:rPr>
          <w:rFonts w:asciiTheme="minorHAnsi" w:hAnsiTheme="minorHAnsi" w:cstheme="minorHAnsi"/>
        </w:rPr>
        <w:t xml:space="preserve"> d.lgs. 201/2022 </w:t>
      </w:r>
      <w:r w:rsidR="1998C4F8" w:rsidRPr="001D3893">
        <w:rPr>
          <w:rFonts w:asciiTheme="minorHAnsi" w:hAnsiTheme="minorHAnsi" w:cstheme="minorHAnsi"/>
        </w:rPr>
        <w:t>applicabili al servizio in oggetto</w:t>
      </w:r>
      <w:r w:rsidR="1998C4F8" w:rsidRPr="00AE2C5E">
        <w:rPr>
          <w:rFonts w:asciiTheme="minorHAnsi" w:hAnsiTheme="minorHAnsi" w:cstheme="minorHAnsi"/>
          <w:i/>
          <w:iCs/>
        </w:rPr>
        <w:t>:</w:t>
      </w:r>
      <w:r w:rsidR="1998C4F8" w:rsidRPr="00AE2C5E">
        <w:rPr>
          <w:rFonts w:asciiTheme="minorHAnsi" w:hAnsiTheme="minorHAnsi" w:cstheme="minorHAnsi"/>
        </w:rPr>
        <w:t xml:space="preserve"> </w:t>
      </w:r>
    </w:p>
    <w:p w14:paraId="7995C32E" w14:textId="7B44CAA2" w:rsidR="00D80E80" w:rsidRPr="00AE2C5E" w:rsidRDefault="008E428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</w:t>
      </w:r>
      <w:r w:rsidR="1998C4F8" w:rsidRPr="00AE2C5E">
        <w:rPr>
          <w:rFonts w:asciiTheme="minorHAnsi" w:hAnsiTheme="minorHAnsi" w:cstheme="minorHAnsi"/>
        </w:rPr>
        <w:t>osti di riferimento</w:t>
      </w:r>
    </w:p>
    <w:p w14:paraId="67FD316B" w14:textId="4DB059CB" w:rsidR="00D80E80" w:rsidRPr="00AE2C5E" w:rsidRDefault="008E428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s</w:t>
      </w:r>
      <w:r w:rsidR="1998C4F8" w:rsidRPr="00AE2C5E">
        <w:rPr>
          <w:rFonts w:asciiTheme="minorHAnsi" w:hAnsiTheme="minorHAnsi" w:cstheme="minorHAnsi"/>
        </w:rPr>
        <w:t>chema tipo di piano economico finanziario</w:t>
      </w:r>
    </w:p>
    <w:p w14:paraId="088D55BC" w14:textId="7E277F74" w:rsidR="00D80E80" w:rsidRPr="00AE2C5E" w:rsidRDefault="008E428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</w:t>
      </w:r>
      <w:r w:rsidR="343AD0B5" w:rsidRPr="00AE2C5E">
        <w:rPr>
          <w:rFonts w:asciiTheme="minorHAnsi" w:hAnsiTheme="minorHAnsi" w:cstheme="minorHAnsi"/>
        </w:rPr>
        <w:t xml:space="preserve">ndicatori di qualità dei servizi </w:t>
      </w:r>
    </w:p>
    <w:p w14:paraId="4350301D" w14:textId="39A5B9DC" w:rsidR="00D80E80" w:rsidRPr="00AE2C5E" w:rsidRDefault="008E428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l</w:t>
      </w:r>
      <w:r w:rsidR="343AD0B5" w:rsidRPr="00AE2C5E">
        <w:rPr>
          <w:rFonts w:asciiTheme="minorHAnsi" w:hAnsiTheme="minorHAnsi" w:cstheme="minorHAnsi"/>
        </w:rPr>
        <w:t>ivelli minimi di qualità dei servizi</w:t>
      </w:r>
    </w:p>
    <w:p w14:paraId="2722F33F" w14:textId="77777777" w:rsidR="004917CD" w:rsidRPr="00AE2C5E" w:rsidRDefault="008E428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s</w:t>
      </w:r>
      <w:r w:rsidR="343AD0B5" w:rsidRPr="00AE2C5E">
        <w:rPr>
          <w:rFonts w:asciiTheme="minorHAnsi" w:hAnsiTheme="minorHAnsi" w:cstheme="minorHAnsi"/>
        </w:rPr>
        <w:t>chema di contratto tipo</w:t>
      </w:r>
    </w:p>
    <w:p w14:paraId="143A5384" w14:textId="77777777" w:rsidR="004917CD" w:rsidRPr="00AE2C5E" w:rsidRDefault="004917CD" w:rsidP="003F456D">
      <w:pPr>
        <w:spacing w:before="35"/>
        <w:ind w:left="232"/>
        <w:jc w:val="both"/>
        <w:rPr>
          <w:rFonts w:asciiTheme="minorHAnsi" w:hAnsiTheme="minorHAnsi" w:cstheme="minorHAnsi"/>
          <w:b/>
          <w:u w:val="single"/>
        </w:rPr>
      </w:pPr>
    </w:p>
    <w:p w14:paraId="6C3D6603" w14:textId="568D54BE" w:rsidR="00A3483F" w:rsidRPr="00AE2C5E" w:rsidRDefault="00A3483F" w:rsidP="003F456D">
      <w:pPr>
        <w:spacing w:before="35"/>
        <w:jc w:val="both"/>
        <w:rPr>
          <w:rFonts w:asciiTheme="minorHAnsi" w:hAnsiTheme="minorHAnsi" w:cstheme="minorHAnsi"/>
          <w:b/>
          <w:u w:val="single"/>
        </w:rPr>
      </w:pPr>
      <w:r w:rsidRPr="00AE2C5E">
        <w:rPr>
          <w:rFonts w:asciiTheme="minorHAnsi" w:hAnsiTheme="minorHAnsi" w:cstheme="minorHAnsi"/>
          <w:b/>
          <w:u w:val="single"/>
        </w:rPr>
        <w:br w:type="page"/>
      </w:r>
    </w:p>
    <w:p w14:paraId="06F8DBBD" w14:textId="77777777" w:rsidR="00181B82" w:rsidRPr="00AE2C5E" w:rsidRDefault="00181B82" w:rsidP="003F456D">
      <w:pPr>
        <w:spacing w:before="35"/>
        <w:jc w:val="both"/>
        <w:rPr>
          <w:rFonts w:asciiTheme="minorHAnsi" w:hAnsiTheme="minorHAnsi" w:cstheme="minorHAnsi"/>
          <w:b/>
          <w:u w:val="single"/>
        </w:rPr>
      </w:pPr>
    </w:p>
    <w:p w14:paraId="1A1EA8C3" w14:textId="27474D18" w:rsidR="00D80E80" w:rsidRPr="00AE2C5E" w:rsidRDefault="00AE5500" w:rsidP="0086739A">
      <w:pPr>
        <w:pStyle w:val="Titolo1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E2C5E">
        <w:rPr>
          <w:rFonts w:asciiTheme="minorHAnsi" w:hAnsiTheme="minorHAnsi" w:cstheme="minorHAnsi"/>
          <w:sz w:val="24"/>
          <w:szCs w:val="24"/>
          <w:u w:val="single"/>
        </w:rPr>
        <w:t>SEZIONE</w:t>
      </w:r>
      <w:r w:rsidRPr="00AE2C5E">
        <w:rPr>
          <w:rFonts w:asciiTheme="minorHAnsi" w:hAnsiTheme="minorHAnsi" w:cstheme="minorHAnsi"/>
          <w:spacing w:val="-9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spacing w:val="-10"/>
          <w:sz w:val="24"/>
          <w:szCs w:val="24"/>
          <w:u w:val="single"/>
        </w:rPr>
        <w:t>B</w:t>
      </w:r>
      <w:r w:rsidR="004A242C" w:rsidRPr="00AE2C5E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– DESCRIZIONE DEL SERVIZIO</w:t>
      </w:r>
    </w:p>
    <w:p w14:paraId="4B7ECF77" w14:textId="76257193" w:rsidR="00D80E80" w:rsidRPr="00AE2C5E" w:rsidRDefault="00D80E80" w:rsidP="00A73DB9">
      <w:pPr>
        <w:spacing w:before="56"/>
        <w:jc w:val="both"/>
        <w:rPr>
          <w:rFonts w:asciiTheme="minorHAnsi" w:hAnsiTheme="minorHAnsi" w:cstheme="minorHAnsi"/>
          <w:b/>
          <w:bCs/>
        </w:rPr>
      </w:pPr>
    </w:p>
    <w:p w14:paraId="7DB04CCF" w14:textId="608D412E" w:rsidR="00D80E80" w:rsidRPr="00AE2C5E" w:rsidRDefault="4D75F8A6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B.1</w:t>
      </w:r>
      <w:r w:rsidR="00EB2EE9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207F7099" w:rsidRPr="00AE2C5E">
        <w:rPr>
          <w:rFonts w:asciiTheme="minorHAnsi" w:hAnsiTheme="minorHAnsi" w:cstheme="minorHAnsi"/>
        </w:rPr>
        <w:t>C</w:t>
      </w:r>
      <w:r w:rsidR="00E102C6" w:rsidRPr="00AE2C5E">
        <w:rPr>
          <w:rFonts w:asciiTheme="minorHAnsi" w:hAnsiTheme="minorHAnsi" w:cstheme="minorHAnsi"/>
        </w:rPr>
        <w:t xml:space="preserve">aratteristiche del servizio </w:t>
      </w:r>
    </w:p>
    <w:p w14:paraId="12C31FCE" w14:textId="2FEC9B68" w:rsidR="0C9F0FFA" w:rsidRPr="00AE2C5E" w:rsidRDefault="0C9F0FFA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De</w:t>
      </w:r>
      <w:r w:rsidR="00E102C6" w:rsidRPr="00AE2C5E">
        <w:rPr>
          <w:rFonts w:asciiTheme="minorHAnsi" w:hAnsiTheme="minorHAnsi" w:cstheme="minorHAnsi"/>
        </w:rPr>
        <w:t xml:space="preserve">scrizione </w:t>
      </w:r>
      <w:r w:rsidRPr="00AE2C5E">
        <w:rPr>
          <w:rFonts w:asciiTheme="minorHAnsi" w:hAnsiTheme="minorHAnsi" w:cstheme="minorHAnsi"/>
        </w:rPr>
        <w:t>chiara e completa del servizio da prestare e di tutte le sue componenti</w:t>
      </w:r>
      <w:r w:rsidR="001D3893">
        <w:rPr>
          <w:rFonts w:asciiTheme="minorHAnsi" w:hAnsiTheme="minorHAnsi" w:cstheme="minorHAnsi"/>
        </w:rPr>
        <w:t>:</w:t>
      </w:r>
    </w:p>
    <w:p w14:paraId="3B054712" w14:textId="2312C032" w:rsidR="002200DE" w:rsidRPr="00AE2C5E" w:rsidRDefault="002200DE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servizio base</w:t>
      </w:r>
    </w:p>
    <w:p w14:paraId="63119F1E" w14:textId="216408B8" w:rsidR="002200DE" w:rsidRPr="00AE2C5E" w:rsidRDefault="002200DE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servizi aggiuntivi su richiesta (laddove previsti)</w:t>
      </w:r>
    </w:p>
    <w:p w14:paraId="4E8BB6F7" w14:textId="15AF4A6C" w:rsidR="006C2BED" w:rsidRPr="00AE2C5E" w:rsidRDefault="000562AE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progettazione e realizzazione delle infrastrutture e degli impianti (laddove previsti)</w:t>
      </w:r>
    </w:p>
    <w:p w14:paraId="6BF1F362" w14:textId="193F3CE2" w:rsidR="568BBBEB" w:rsidRPr="00AE2C5E" w:rsidRDefault="00BB46FA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Descrizione delle </w:t>
      </w:r>
      <w:r w:rsidR="568BBBEB" w:rsidRPr="00AE2C5E">
        <w:rPr>
          <w:rFonts w:asciiTheme="minorHAnsi" w:hAnsiTheme="minorHAnsi" w:cstheme="minorHAnsi"/>
        </w:rPr>
        <w:t>modalità di erogazione del servizio</w:t>
      </w:r>
    </w:p>
    <w:p w14:paraId="2A9147EC" w14:textId="77777777" w:rsidR="000179DE" w:rsidRPr="00AE2C5E" w:rsidRDefault="000179DE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Assetto gestionale in essere</w:t>
      </w:r>
    </w:p>
    <w:p w14:paraId="4F45D598" w14:textId="6DF5B7DC" w:rsidR="568BBBEB" w:rsidRPr="00AE2C5E" w:rsidRDefault="568BBBEB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</w:t>
      </w:r>
      <w:r w:rsidR="4B43F52B" w:rsidRPr="00AE2C5E">
        <w:rPr>
          <w:rFonts w:asciiTheme="minorHAnsi" w:hAnsiTheme="minorHAnsi" w:cstheme="minorHAnsi"/>
        </w:rPr>
        <w:t>ndividuazione degli obiettivi finali previsti,</w:t>
      </w:r>
      <w:r w:rsidR="7A6577F7" w:rsidRPr="00AE2C5E">
        <w:rPr>
          <w:rFonts w:asciiTheme="minorHAnsi" w:hAnsiTheme="minorHAnsi" w:cstheme="minorHAnsi"/>
        </w:rPr>
        <w:t xml:space="preserve"> in termini di </w:t>
      </w:r>
      <w:r w:rsidR="3F70F38D" w:rsidRPr="00AE2C5E">
        <w:rPr>
          <w:rFonts w:asciiTheme="minorHAnsi" w:hAnsiTheme="minorHAnsi" w:cstheme="minorHAnsi"/>
        </w:rPr>
        <w:t xml:space="preserve">standard tecnici, </w:t>
      </w:r>
      <w:r w:rsidR="004336D6" w:rsidRPr="00AE2C5E">
        <w:rPr>
          <w:rFonts w:asciiTheme="minorHAnsi" w:hAnsiTheme="minorHAnsi" w:cstheme="minorHAnsi"/>
        </w:rPr>
        <w:t xml:space="preserve">livelli </w:t>
      </w:r>
      <w:r w:rsidR="3F70F38D" w:rsidRPr="00AE2C5E">
        <w:rPr>
          <w:rFonts w:asciiTheme="minorHAnsi" w:hAnsiTheme="minorHAnsi" w:cstheme="minorHAnsi"/>
        </w:rPr>
        <w:t xml:space="preserve">quantitativi e qualitativi (facendo riferimento agli indicatori </w:t>
      </w:r>
      <w:r w:rsidR="4EE61CD8" w:rsidRPr="00AE2C5E">
        <w:rPr>
          <w:rFonts w:asciiTheme="minorHAnsi" w:hAnsiTheme="minorHAnsi" w:cstheme="minorHAnsi"/>
        </w:rPr>
        <w:t>di cui alla sezione A.</w:t>
      </w:r>
      <w:r w:rsidR="004336D6" w:rsidRPr="00AE2C5E">
        <w:rPr>
          <w:rFonts w:asciiTheme="minorHAnsi" w:hAnsiTheme="minorHAnsi" w:cstheme="minorHAnsi"/>
        </w:rPr>
        <w:t>2</w:t>
      </w:r>
      <w:r w:rsidR="00C40D3B" w:rsidRPr="00AE2C5E">
        <w:rPr>
          <w:rFonts w:asciiTheme="minorHAnsi" w:hAnsiTheme="minorHAnsi" w:cstheme="minorHAnsi"/>
        </w:rPr>
        <w:t xml:space="preserve"> e in ogni caso a </w:t>
      </w:r>
      <w:r w:rsidR="009550BC" w:rsidRPr="00AE2C5E">
        <w:rPr>
          <w:rFonts w:asciiTheme="minorHAnsi" w:hAnsiTheme="minorHAnsi" w:cstheme="minorHAnsi"/>
        </w:rPr>
        <w:t>variabili rilevanti e significative rispetto al servizio</w:t>
      </w:r>
      <w:r w:rsidR="003D150C" w:rsidRPr="00AE2C5E">
        <w:rPr>
          <w:rFonts w:asciiTheme="minorHAnsi" w:hAnsiTheme="minorHAnsi" w:cstheme="minorHAnsi"/>
        </w:rPr>
        <w:t>, misurabili ed effettivamente monitorabili, facilmente comprensibili e verificabili dagli utenti)</w:t>
      </w:r>
    </w:p>
    <w:p w14:paraId="26655BEA" w14:textId="79D30539" w:rsidR="004917CD" w:rsidRPr="00AE2C5E" w:rsidRDefault="004917CD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Confronto tra gli indicatori applicabili e le condizioni economiche e qualitative previste nel contratto di servizio, tenendo conto dell’impatto di eventuali obblighi di servizio pubblico</w:t>
      </w:r>
      <w:r w:rsidRPr="00AE2C5E">
        <w:rPr>
          <w:rFonts w:asciiTheme="minorHAnsi" w:hAnsiTheme="minorHAnsi" w:cstheme="minorHAnsi"/>
          <w:b/>
          <w:bCs/>
        </w:rPr>
        <w:t xml:space="preserve"> </w:t>
      </w:r>
    </w:p>
    <w:p w14:paraId="1FB75394" w14:textId="480508A1" w:rsidR="3F70F38D" w:rsidRPr="00AE2C5E" w:rsidRDefault="3F70F38D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Indicazione degli assetti gestionali e tecnico-economici richiesti per conseguire gli obiettivi</w:t>
      </w:r>
    </w:p>
    <w:p w14:paraId="0428E8B3" w14:textId="77777777" w:rsidR="00C40D3B" w:rsidRPr="00AE2C5E" w:rsidRDefault="00C40D3B" w:rsidP="003F456D">
      <w:pPr>
        <w:pStyle w:val="Paragrafoelenco"/>
        <w:spacing w:before="56"/>
        <w:ind w:left="720" w:firstLine="0"/>
        <w:rPr>
          <w:rFonts w:asciiTheme="minorHAnsi" w:hAnsiTheme="minorHAnsi" w:cstheme="minorHAnsi"/>
          <w:b/>
          <w:bCs/>
        </w:rPr>
      </w:pPr>
    </w:p>
    <w:p w14:paraId="14FAD66B" w14:textId="777AF57A" w:rsidR="3071C34A" w:rsidRPr="00AE2C5E" w:rsidRDefault="3071C34A" w:rsidP="00A73DB9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B.2</w:t>
      </w:r>
      <w:r w:rsidR="00EB2EE9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5F5A8F" w:rsidRPr="00AE2C5E">
        <w:rPr>
          <w:rFonts w:asciiTheme="minorHAnsi" w:hAnsiTheme="minorHAnsi" w:cstheme="minorHAnsi"/>
        </w:rPr>
        <w:t xml:space="preserve">Obblighi di servizio pubblico e relative compensazioni </w:t>
      </w:r>
    </w:p>
    <w:p w14:paraId="65F7B6BA" w14:textId="13446E08" w:rsidR="0CCAEA66" w:rsidRPr="00AE2C5E" w:rsidRDefault="0CCAEA66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  <w:b/>
          <w:bCs/>
        </w:rPr>
      </w:pPr>
      <w:r w:rsidRPr="00AE2C5E">
        <w:rPr>
          <w:rFonts w:asciiTheme="minorHAnsi" w:hAnsiTheme="minorHAnsi" w:cstheme="minorHAnsi"/>
        </w:rPr>
        <w:t>Specificazione della componente dell’offerta e degli standard quanti-qualitativi del servizio corrispondenti a obblighi di servizio pubblic</w:t>
      </w:r>
      <w:r w:rsidR="008E5751" w:rsidRPr="00AE2C5E">
        <w:rPr>
          <w:rFonts w:asciiTheme="minorHAnsi" w:hAnsiTheme="minorHAnsi" w:cstheme="minorHAnsi"/>
        </w:rPr>
        <w:t>o</w:t>
      </w:r>
      <w:r w:rsidR="00312CF6" w:rsidRPr="00AE2C5E">
        <w:rPr>
          <w:rFonts w:asciiTheme="minorHAnsi" w:hAnsiTheme="minorHAnsi" w:cstheme="minorHAnsi"/>
        </w:rPr>
        <w:t>/servizio universale</w:t>
      </w:r>
    </w:p>
    <w:p w14:paraId="438EA248" w14:textId="77777777" w:rsidR="002B21D9" w:rsidRPr="00AE2C5E" w:rsidRDefault="002B21D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Eventuale compensazione degli obblighi di servizio </w:t>
      </w:r>
    </w:p>
    <w:p w14:paraId="73E42256" w14:textId="3C7698F2" w:rsidR="0CCAEA66" w:rsidRPr="00AE2C5E" w:rsidRDefault="002B21D9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v</w:t>
      </w:r>
      <w:r w:rsidR="0CCAEA66" w:rsidRPr="00AE2C5E">
        <w:rPr>
          <w:rFonts w:asciiTheme="minorHAnsi" w:hAnsiTheme="minorHAnsi" w:cstheme="minorHAnsi"/>
        </w:rPr>
        <w:t>alutazione della necessità di una compen</w:t>
      </w:r>
      <w:r w:rsidR="00777E62" w:rsidRPr="00AE2C5E">
        <w:rPr>
          <w:rFonts w:asciiTheme="minorHAnsi" w:hAnsiTheme="minorHAnsi" w:cstheme="minorHAnsi"/>
        </w:rPr>
        <w:t>sazione</w:t>
      </w:r>
    </w:p>
    <w:p w14:paraId="4F3FD54B" w14:textId="77777777" w:rsidR="00CE4A3B" w:rsidRPr="00AE2C5E" w:rsidRDefault="0CCAEA66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criteri di calcolo della compensazione</w:t>
      </w:r>
    </w:p>
    <w:p w14:paraId="5983D20E" w14:textId="77777777" w:rsidR="002B21D9" w:rsidRPr="00AE2C5E" w:rsidRDefault="0CCAEA66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modalità di finanziamento</w:t>
      </w:r>
    </w:p>
    <w:p w14:paraId="7D12D98E" w14:textId="6CAF7F26" w:rsidR="0CCAEA66" w:rsidRPr="00AE2C5E" w:rsidRDefault="0CCAEA66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accorgimenti per evitare sovra</w:t>
      </w:r>
      <w:r w:rsidR="00CE4A3B" w:rsidRPr="00AE2C5E">
        <w:rPr>
          <w:rFonts w:asciiTheme="minorHAnsi" w:hAnsiTheme="minorHAnsi" w:cstheme="minorHAnsi"/>
        </w:rPr>
        <w:t>-</w:t>
      </w:r>
      <w:r w:rsidRPr="00AE2C5E">
        <w:rPr>
          <w:rFonts w:asciiTheme="minorHAnsi" w:hAnsiTheme="minorHAnsi" w:cstheme="minorHAnsi"/>
        </w:rPr>
        <w:t xml:space="preserve">compensazioni </w:t>
      </w:r>
    </w:p>
    <w:p w14:paraId="6673DE38" w14:textId="77777777" w:rsidR="002B21D9" w:rsidRPr="00AE2C5E" w:rsidRDefault="002B21D9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</w:t>
      </w:r>
      <w:r w:rsidR="0CCAEA66" w:rsidRPr="00AE2C5E">
        <w:rPr>
          <w:rFonts w:asciiTheme="minorHAnsi" w:hAnsiTheme="minorHAnsi" w:cstheme="minorHAnsi"/>
        </w:rPr>
        <w:t>onformità alla disciplina europea degli aiuti di Stato:</w:t>
      </w:r>
    </w:p>
    <w:p w14:paraId="00DE42B5" w14:textId="3F681370" w:rsidR="0CCAEA66" w:rsidRPr="00AE2C5E" w:rsidRDefault="00492777" w:rsidP="003F456D">
      <w:pPr>
        <w:pStyle w:val="Paragrafoelenco"/>
        <w:numPr>
          <w:ilvl w:val="0"/>
          <w:numId w:val="23"/>
        </w:numPr>
        <w:spacing w:before="56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Illustrazione delle ragioni di </w:t>
      </w:r>
      <w:r w:rsidR="0CCAEA66" w:rsidRPr="00AE2C5E">
        <w:rPr>
          <w:rFonts w:asciiTheme="minorHAnsi" w:hAnsiTheme="minorHAnsi" w:cstheme="minorHAnsi"/>
        </w:rPr>
        <w:t xml:space="preserve">non applicabilità dell’art. 107 TFUE o, in alternativa, indicazione delle modalità </w:t>
      </w:r>
      <w:r w:rsidR="374E52B6" w:rsidRPr="00AE2C5E">
        <w:rPr>
          <w:rFonts w:asciiTheme="minorHAnsi" w:hAnsiTheme="minorHAnsi" w:cstheme="minorHAnsi"/>
        </w:rPr>
        <w:t xml:space="preserve">con cui è assicurata la conformità alla disciplina europea </w:t>
      </w:r>
      <w:r w:rsidRPr="00AE2C5E">
        <w:rPr>
          <w:rFonts w:asciiTheme="minorHAnsi" w:hAnsiTheme="minorHAnsi" w:cstheme="minorHAnsi"/>
        </w:rPr>
        <w:t xml:space="preserve">sugli aiuti di </w:t>
      </w:r>
      <w:r w:rsidR="00A55799" w:rsidRPr="00AE2C5E">
        <w:rPr>
          <w:rFonts w:asciiTheme="minorHAnsi" w:hAnsiTheme="minorHAnsi" w:cstheme="minorHAnsi"/>
        </w:rPr>
        <w:t>S</w:t>
      </w:r>
      <w:r w:rsidRPr="00AE2C5E">
        <w:rPr>
          <w:rFonts w:asciiTheme="minorHAnsi" w:hAnsiTheme="minorHAnsi" w:cstheme="minorHAnsi"/>
        </w:rPr>
        <w:t xml:space="preserve">tato ai servizi di interesse economico generale </w:t>
      </w:r>
      <w:r w:rsidR="374E52B6" w:rsidRPr="00AE2C5E">
        <w:rPr>
          <w:rFonts w:asciiTheme="minorHAnsi" w:hAnsiTheme="minorHAnsi" w:cstheme="minorHAnsi"/>
        </w:rPr>
        <w:t>(</w:t>
      </w:r>
      <w:hyperlink r:id="rId12" w:history="1">
        <w:r w:rsidR="00854AF4" w:rsidRPr="00AE2C5E">
          <w:rPr>
            <w:rStyle w:val="Collegamentoipertestuale"/>
            <w:rFonts w:asciiTheme="minorHAnsi" w:hAnsiTheme="minorHAnsi" w:cstheme="minorHAnsi"/>
            <w:i/>
            <w:iCs/>
          </w:rPr>
          <w:t>http://publications.europa.eu/resource/cellar/b17f1cfa-ebe0-11e9-9c4e-01aa75ed71a1.0012.02/DOC_1</w:t>
        </w:r>
      </w:hyperlink>
      <w:r w:rsidR="00854AF4" w:rsidRPr="00AE2C5E">
        <w:rPr>
          <w:rFonts w:asciiTheme="minorHAnsi" w:hAnsiTheme="minorHAnsi" w:cstheme="minorHAnsi"/>
        </w:rPr>
        <w:t xml:space="preserve"> </w:t>
      </w:r>
      <w:r w:rsidR="374E52B6" w:rsidRPr="00AE2C5E">
        <w:rPr>
          <w:rFonts w:asciiTheme="minorHAnsi" w:hAnsiTheme="minorHAnsi" w:cstheme="minorHAnsi"/>
        </w:rPr>
        <w:t>)</w:t>
      </w:r>
    </w:p>
    <w:p w14:paraId="0AB4BAC2" w14:textId="628D09A8" w:rsidR="59E4BDE1" w:rsidRPr="00AE2C5E" w:rsidRDefault="59E4BDE1" w:rsidP="003F456D">
      <w:pPr>
        <w:spacing w:before="56"/>
        <w:jc w:val="both"/>
        <w:rPr>
          <w:rFonts w:asciiTheme="minorHAnsi" w:hAnsiTheme="minorHAnsi" w:cstheme="minorHAnsi"/>
        </w:rPr>
      </w:pPr>
    </w:p>
    <w:p w14:paraId="69C80E2C" w14:textId="64F38FB0" w:rsidR="59E4BDE1" w:rsidRPr="00AE2C5E" w:rsidRDefault="0CCAEA66" w:rsidP="003F456D">
      <w:pPr>
        <w:spacing w:before="56"/>
        <w:jc w:val="both"/>
        <w:rPr>
          <w:rFonts w:asciiTheme="minorHAnsi" w:hAnsiTheme="minorHAnsi" w:cstheme="minorHAnsi"/>
          <w:b/>
          <w:bCs/>
        </w:rPr>
        <w:sectPr w:rsidR="59E4BDE1" w:rsidRPr="00AE2C5E">
          <w:pgSz w:w="11900" w:h="16840"/>
          <w:pgMar w:top="1380" w:right="900" w:bottom="280" w:left="900" w:header="720" w:footer="720" w:gutter="0"/>
          <w:cols w:space="720"/>
        </w:sectPr>
      </w:pPr>
      <w:r w:rsidRPr="00AE2C5E">
        <w:rPr>
          <w:rFonts w:asciiTheme="minorHAnsi" w:hAnsiTheme="minorHAnsi" w:cstheme="minorHAnsi"/>
          <w:b/>
          <w:bCs/>
        </w:rPr>
        <w:t xml:space="preserve"> </w:t>
      </w:r>
    </w:p>
    <w:p w14:paraId="3821069C" w14:textId="7D1E143A" w:rsidR="00D80E80" w:rsidRPr="00AE2C5E" w:rsidRDefault="00AE5500" w:rsidP="0086739A">
      <w:pPr>
        <w:pStyle w:val="Titolo1"/>
        <w:ind w:left="0"/>
        <w:jc w:val="left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lastRenderedPageBreak/>
        <w:t>SEZIONE</w:t>
      </w:r>
      <w:r w:rsidRPr="00AE2C5E">
        <w:rPr>
          <w:rFonts w:asciiTheme="minorHAnsi" w:hAnsiTheme="minorHAnsi" w:cstheme="minorHAnsi"/>
          <w:bCs w:val="0"/>
          <w:spacing w:val="-9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bCs w:val="0"/>
          <w:spacing w:val="-10"/>
          <w:sz w:val="24"/>
          <w:szCs w:val="24"/>
          <w:u w:val="single"/>
        </w:rPr>
        <w:t>C</w:t>
      </w:r>
      <w:r w:rsidR="00F47664" w:rsidRPr="00AE2C5E">
        <w:rPr>
          <w:rFonts w:asciiTheme="minorHAnsi" w:hAnsiTheme="minorHAnsi" w:cstheme="minorHAnsi"/>
          <w:bCs w:val="0"/>
          <w:spacing w:val="-10"/>
          <w:sz w:val="24"/>
          <w:szCs w:val="24"/>
          <w:u w:val="single"/>
        </w:rPr>
        <w:t xml:space="preserve"> - </w:t>
      </w:r>
      <w:r w:rsidRPr="00AE2C5E">
        <w:rPr>
          <w:rFonts w:asciiTheme="minorHAnsi" w:hAnsiTheme="minorHAnsi" w:cstheme="minorHAnsi"/>
          <w:sz w:val="24"/>
          <w:szCs w:val="24"/>
          <w:u w:val="single"/>
        </w:rPr>
        <w:t>MODALITÀ</w:t>
      </w:r>
      <w:r w:rsidRPr="00AE2C5E">
        <w:rPr>
          <w:rFonts w:asciiTheme="minorHAnsi" w:hAnsiTheme="minorHAnsi" w:cstheme="minorHAnsi"/>
          <w:spacing w:val="-11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AE2C5E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sz w:val="24"/>
          <w:szCs w:val="24"/>
          <w:u w:val="single"/>
        </w:rPr>
        <w:t>AFFIDAMENTO</w:t>
      </w:r>
      <w:r w:rsidRPr="00AE2C5E">
        <w:rPr>
          <w:rFonts w:asciiTheme="minorHAnsi" w:hAnsiTheme="minorHAnsi" w:cstheme="minorHAnsi"/>
          <w:spacing w:val="-9"/>
          <w:sz w:val="24"/>
          <w:szCs w:val="24"/>
          <w:u w:val="single"/>
        </w:rPr>
        <w:t xml:space="preserve"> </w:t>
      </w:r>
      <w:r w:rsidRPr="00AE2C5E">
        <w:rPr>
          <w:rFonts w:asciiTheme="minorHAnsi" w:hAnsiTheme="minorHAnsi" w:cstheme="minorHAnsi"/>
          <w:spacing w:val="-2"/>
          <w:sz w:val="24"/>
          <w:szCs w:val="24"/>
          <w:u w:val="single"/>
        </w:rPr>
        <w:t>PRESCELTA</w:t>
      </w:r>
    </w:p>
    <w:p w14:paraId="4E14642F" w14:textId="77777777" w:rsidR="00B154D8" w:rsidRPr="00AE2C5E" w:rsidRDefault="00B154D8" w:rsidP="003F456D">
      <w:pPr>
        <w:spacing w:before="56"/>
        <w:ind w:left="232"/>
        <w:jc w:val="both"/>
        <w:rPr>
          <w:rFonts w:asciiTheme="minorHAnsi" w:hAnsiTheme="minorHAnsi" w:cstheme="minorHAnsi"/>
          <w:b/>
          <w:bCs/>
        </w:rPr>
      </w:pPr>
    </w:p>
    <w:p w14:paraId="6B588884" w14:textId="79BC40E4" w:rsidR="00A73DB9" w:rsidRPr="00AE2C5E" w:rsidRDefault="319410D6" w:rsidP="00CD7B15">
      <w:pPr>
        <w:pStyle w:val="Titolo2"/>
        <w:spacing w:after="240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C.1</w:t>
      </w:r>
      <w:r w:rsidR="00EB2EE9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95430C" w:rsidRPr="00AE2C5E">
        <w:rPr>
          <w:rFonts w:asciiTheme="minorHAnsi" w:hAnsiTheme="minorHAnsi" w:cstheme="minorHAnsi"/>
        </w:rPr>
        <w:t xml:space="preserve">Specificazione </w:t>
      </w:r>
      <w:r w:rsidRPr="00AE2C5E">
        <w:rPr>
          <w:rFonts w:asciiTheme="minorHAnsi" w:hAnsiTheme="minorHAnsi" w:cstheme="minorHAnsi"/>
        </w:rPr>
        <w:t xml:space="preserve">della </w:t>
      </w:r>
      <w:r w:rsidR="00894F9E" w:rsidRPr="00AE2C5E">
        <w:rPr>
          <w:rFonts w:asciiTheme="minorHAnsi" w:hAnsiTheme="minorHAnsi" w:cstheme="minorHAnsi"/>
        </w:rPr>
        <w:t>modalità di affidamento prescelta</w:t>
      </w:r>
      <w:r w:rsidR="00393251" w:rsidRPr="00AE2C5E">
        <w:rPr>
          <w:rFonts w:asciiTheme="minorHAnsi" w:hAnsiTheme="minorHAnsi" w:cstheme="minorHAnsi"/>
        </w:rPr>
        <w:t xml:space="preserve"> </w:t>
      </w:r>
    </w:p>
    <w:p w14:paraId="2556ED97" w14:textId="4BA3C373" w:rsidR="00D80E80" w:rsidRPr="00AE2C5E" w:rsidRDefault="00C6549D" w:rsidP="00A73DB9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C</w:t>
      </w:r>
      <w:r w:rsidR="007A2CF7" w:rsidRPr="00AE2C5E">
        <w:rPr>
          <w:rFonts w:asciiTheme="minorHAnsi" w:hAnsiTheme="minorHAnsi" w:cstheme="minorHAnsi"/>
        </w:rPr>
        <w:t>. 2</w:t>
      </w:r>
      <w:r w:rsidR="00EB2EE9" w:rsidRPr="00AE2C5E">
        <w:rPr>
          <w:rFonts w:asciiTheme="minorHAnsi" w:hAnsiTheme="minorHAnsi" w:cstheme="minorHAnsi"/>
        </w:rPr>
        <w:t xml:space="preserve"> -</w:t>
      </w:r>
      <w:r w:rsidR="00353F70" w:rsidRPr="00AE2C5E">
        <w:rPr>
          <w:rFonts w:asciiTheme="minorHAnsi" w:hAnsiTheme="minorHAnsi" w:cstheme="minorHAnsi"/>
        </w:rPr>
        <w:t xml:space="preserve"> I</w:t>
      </w:r>
      <w:r w:rsidR="00393251" w:rsidRPr="00AE2C5E">
        <w:rPr>
          <w:rFonts w:asciiTheme="minorHAnsi" w:hAnsiTheme="minorHAnsi" w:cstheme="minorHAnsi"/>
        </w:rPr>
        <w:t xml:space="preserve">llustrazione </w:t>
      </w:r>
      <w:r w:rsidR="0095430C" w:rsidRPr="00AE2C5E">
        <w:rPr>
          <w:rFonts w:asciiTheme="minorHAnsi" w:hAnsiTheme="minorHAnsi" w:cstheme="minorHAnsi"/>
        </w:rPr>
        <w:t xml:space="preserve">della sussistenza dei </w:t>
      </w:r>
      <w:r w:rsidR="34C03F7B" w:rsidRPr="00AE2C5E">
        <w:rPr>
          <w:rFonts w:asciiTheme="minorHAnsi" w:hAnsiTheme="minorHAnsi" w:cstheme="minorHAnsi"/>
        </w:rPr>
        <w:t xml:space="preserve">requisiti europei e nazionali per la </w:t>
      </w:r>
      <w:r w:rsidR="00393251" w:rsidRPr="00AE2C5E">
        <w:rPr>
          <w:rFonts w:asciiTheme="minorHAnsi" w:hAnsiTheme="minorHAnsi" w:cstheme="minorHAnsi"/>
        </w:rPr>
        <w:t>stessa</w:t>
      </w:r>
      <w:r w:rsidR="003754AD" w:rsidRPr="00AE2C5E">
        <w:rPr>
          <w:rFonts w:asciiTheme="minorHAnsi" w:hAnsiTheme="minorHAnsi" w:cstheme="minorHAnsi"/>
        </w:rPr>
        <w:t xml:space="preserve"> e</w:t>
      </w:r>
      <w:r w:rsidR="00393251" w:rsidRPr="00AE2C5E">
        <w:rPr>
          <w:rFonts w:asciiTheme="minorHAnsi" w:hAnsiTheme="minorHAnsi" w:cstheme="minorHAnsi"/>
        </w:rPr>
        <w:t xml:space="preserve"> </w:t>
      </w:r>
      <w:r w:rsidR="34C03F7B" w:rsidRPr="00AE2C5E">
        <w:rPr>
          <w:rFonts w:asciiTheme="minorHAnsi" w:hAnsiTheme="minorHAnsi" w:cstheme="minorHAnsi"/>
        </w:rPr>
        <w:t>descri</w:t>
      </w:r>
      <w:r w:rsidR="217A6950" w:rsidRPr="00AE2C5E">
        <w:rPr>
          <w:rFonts w:asciiTheme="minorHAnsi" w:hAnsiTheme="minorHAnsi" w:cstheme="minorHAnsi"/>
        </w:rPr>
        <w:t xml:space="preserve">zione dei relativi adempimenti </w:t>
      </w:r>
    </w:p>
    <w:p w14:paraId="5E18641A" w14:textId="77777777" w:rsidR="00BE0C84" w:rsidRPr="00AE2C5E" w:rsidRDefault="00BE0C84" w:rsidP="003F456D">
      <w:pPr>
        <w:spacing w:before="56"/>
        <w:ind w:left="232"/>
        <w:jc w:val="both"/>
        <w:rPr>
          <w:rFonts w:asciiTheme="minorHAnsi" w:hAnsiTheme="minorHAnsi" w:cstheme="minorHAnsi"/>
          <w:bCs/>
          <w:color w:val="4F81BD" w:themeColor="accent1"/>
        </w:rPr>
      </w:pPr>
    </w:p>
    <w:p w14:paraId="632B9021" w14:textId="77777777" w:rsidR="00D80E80" w:rsidRPr="00AE2C5E" w:rsidRDefault="00D80E80" w:rsidP="003F456D">
      <w:pPr>
        <w:spacing w:line="276" w:lineRule="auto"/>
        <w:jc w:val="both"/>
        <w:rPr>
          <w:rFonts w:asciiTheme="minorHAnsi" w:hAnsiTheme="minorHAnsi" w:cstheme="minorHAnsi"/>
        </w:rPr>
        <w:sectPr w:rsidR="00D80E80" w:rsidRPr="00AE2C5E">
          <w:pgSz w:w="11900" w:h="16840"/>
          <w:pgMar w:top="1380" w:right="900" w:bottom="280" w:left="900" w:header="720" w:footer="720" w:gutter="0"/>
          <w:cols w:space="720"/>
        </w:sectPr>
      </w:pPr>
    </w:p>
    <w:p w14:paraId="27617E0E" w14:textId="7B7A572B" w:rsidR="52B79745" w:rsidRPr="00AE2C5E" w:rsidRDefault="00AE5500" w:rsidP="00AC385E">
      <w:pPr>
        <w:pStyle w:val="Titolo1"/>
        <w:ind w:left="0"/>
        <w:jc w:val="left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lastRenderedPageBreak/>
        <w:t>SEZIONE D</w:t>
      </w:r>
      <w:r w:rsidR="00F4766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-</w:t>
      </w:r>
      <w:r w:rsidR="7C37BF3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MOTIVAZIONE ECONOMICO-FINANZIARIA DELLA SCELTA </w:t>
      </w:r>
    </w:p>
    <w:p w14:paraId="58FE39C2" w14:textId="70BBD580" w:rsidR="002E604F" w:rsidRPr="00AE2C5E" w:rsidRDefault="002E604F" w:rsidP="0ED158BC">
      <w:pPr>
        <w:spacing w:before="35"/>
        <w:jc w:val="both"/>
        <w:rPr>
          <w:rFonts w:asciiTheme="minorHAnsi" w:hAnsiTheme="minorHAnsi" w:cstheme="minorBidi"/>
        </w:rPr>
      </w:pPr>
    </w:p>
    <w:p w14:paraId="35B00BDB" w14:textId="77777777" w:rsidR="009515EA" w:rsidRPr="00AE2C5E" w:rsidRDefault="009515EA" w:rsidP="003F456D">
      <w:pPr>
        <w:spacing w:before="35"/>
        <w:jc w:val="both"/>
        <w:rPr>
          <w:rFonts w:asciiTheme="minorHAnsi" w:hAnsiTheme="minorHAnsi" w:cstheme="minorHAnsi"/>
          <w:b/>
          <w:bCs/>
        </w:rPr>
      </w:pPr>
    </w:p>
    <w:p w14:paraId="409C0C20" w14:textId="493177D9" w:rsidR="001C62DA" w:rsidRPr="00AE2C5E" w:rsidRDefault="00897A84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D.1</w:t>
      </w:r>
      <w:r w:rsidR="005C5683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1C62DA" w:rsidRPr="00AE2C5E">
        <w:rPr>
          <w:rFonts w:asciiTheme="minorHAnsi" w:hAnsiTheme="minorHAnsi" w:cstheme="minorHAnsi"/>
        </w:rPr>
        <w:t xml:space="preserve">Risultati attesi </w:t>
      </w:r>
    </w:p>
    <w:p w14:paraId="58755D24" w14:textId="77777777" w:rsidR="00B02B58" w:rsidRPr="00AE2C5E" w:rsidRDefault="00C07965" w:rsidP="000A5671">
      <w:pPr>
        <w:spacing w:before="35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Risultati prevedibilmente attesi della modalità di gestione prescelta </w:t>
      </w:r>
      <w:r w:rsidR="00203B33" w:rsidRPr="00AE2C5E">
        <w:rPr>
          <w:rFonts w:asciiTheme="minorHAnsi" w:hAnsiTheme="minorHAnsi" w:cstheme="minorHAnsi"/>
        </w:rPr>
        <w:t xml:space="preserve">e della definizione del rapporto contrattuale </w:t>
      </w:r>
      <w:r w:rsidR="00B53F80" w:rsidRPr="00AE2C5E">
        <w:rPr>
          <w:rFonts w:asciiTheme="minorHAnsi" w:hAnsiTheme="minorHAnsi" w:cstheme="minorHAnsi"/>
        </w:rPr>
        <w:t>sotto il profilo degli effetti su</w:t>
      </w:r>
      <w:r w:rsidR="00B02B58" w:rsidRPr="00AE2C5E">
        <w:rPr>
          <w:rFonts w:asciiTheme="minorHAnsi" w:hAnsiTheme="minorHAnsi" w:cstheme="minorHAnsi"/>
        </w:rPr>
        <w:t xml:space="preserve">: </w:t>
      </w:r>
    </w:p>
    <w:p w14:paraId="41F655F5" w14:textId="77777777" w:rsidR="00B02B58" w:rsidRPr="00AE2C5E" w:rsidRDefault="00B53F80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finanza pubblica</w:t>
      </w:r>
    </w:p>
    <w:p w14:paraId="7DB68288" w14:textId="77777777" w:rsidR="00B02B58" w:rsidRPr="00AE2C5E" w:rsidRDefault="00B53F80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qualità del servizio</w:t>
      </w:r>
    </w:p>
    <w:p w14:paraId="7C6E1115" w14:textId="3F7B6F05" w:rsidR="00B02B58" w:rsidRPr="00AE2C5E" w:rsidRDefault="00B53F80" w:rsidP="0ED158B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Bidi"/>
        </w:rPr>
      </w:pPr>
      <w:r w:rsidRPr="0ED158BC">
        <w:rPr>
          <w:rFonts w:asciiTheme="minorHAnsi" w:hAnsiTheme="minorHAnsi" w:cstheme="minorBidi"/>
        </w:rPr>
        <w:t>costi per l’ente locale e per gli utenti</w:t>
      </w:r>
      <w:r w:rsidR="003B77F4" w:rsidRPr="0ED158BC">
        <w:rPr>
          <w:rFonts w:asciiTheme="minorHAnsi" w:hAnsiTheme="minorHAnsi" w:cstheme="minorBidi"/>
        </w:rPr>
        <w:t xml:space="preserve"> </w:t>
      </w:r>
      <w:r w:rsidR="00F858B4" w:rsidRPr="0ED158BC">
        <w:rPr>
          <w:rFonts w:asciiTheme="minorHAnsi" w:hAnsiTheme="minorHAnsi" w:cstheme="minorBidi"/>
        </w:rPr>
        <w:t>ove possibile</w:t>
      </w:r>
      <w:r w:rsidR="00C548FE" w:rsidRPr="0ED158BC">
        <w:rPr>
          <w:rFonts w:asciiTheme="minorHAnsi" w:hAnsiTheme="minorHAnsi" w:cstheme="minorBidi"/>
        </w:rPr>
        <w:t>,</w:t>
      </w:r>
      <w:r w:rsidR="00F858B4" w:rsidRPr="0ED158BC">
        <w:rPr>
          <w:rFonts w:asciiTheme="minorHAnsi" w:hAnsiTheme="minorHAnsi" w:cstheme="minorBidi"/>
        </w:rPr>
        <w:t xml:space="preserve"> </w:t>
      </w:r>
      <w:r w:rsidR="00C548FE" w:rsidRPr="0ED158BC">
        <w:rPr>
          <w:rFonts w:asciiTheme="minorHAnsi" w:hAnsiTheme="minorHAnsi" w:cstheme="minorBidi"/>
        </w:rPr>
        <w:t>includendo l’</w:t>
      </w:r>
      <w:r w:rsidR="00F858B4" w:rsidRPr="0ED158BC">
        <w:rPr>
          <w:rFonts w:asciiTheme="minorHAnsi" w:hAnsiTheme="minorHAnsi" w:cstheme="minorBidi"/>
        </w:rPr>
        <w:t xml:space="preserve">indicazione del differenziale tra il costo atteso della gestione del servizio affidato e gli indicatori </w:t>
      </w:r>
      <w:r w:rsidR="00EC63EA" w:rsidRPr="0ED158BC">
        <w:rPr>
          <w:rFonts w:asciiTheme="minorHAnsi" w:hAnsiTheme="minorHAnsi" w:cstheme="minorBidi"/>
        </w:rPr>
        <w:t xml:space="preserve">di riferimento </w:t>
      </w:r>
      <w:r w:rsidR="00C548FE" w:rsidRPr="0ED158BC">
        <w:rPr>
          <w:rFonts w:asciiTheme="minorHAnsi" w:hAnsiTheme="minorHAnsi" w:cstheme="minorBidi"/>
        </w:rPr>
        <w:t xml:space="preserve">di cui alla </w:t>
      </w:r>
      <w:r w:rsidR="00EC63EA" w:rsidRPr="0ED158BC">
        <w:rPr>
          <w:rFonts w:asciiTheme="minorHAnsi" w:hAnsiTheme="minorHAnsi" w:cstheme="minorBidi"/>
        </w:rPr>
        <w:t xml:space="preserve">sezione </w:t>
      </w:r>
      <w:r w:rsidR="00AB57F1" w:rsidRPr="0ED158BC">
        <w:rPr>
          <w:rFonts w:asciiTheme="minorHAnsi" w:hAnsiTheme="minorHAnsi" w:cstheme="minorBidi"/>
        </w:rPr>
        <w:t>A.2</w:t>
      </w:r>
    </w:p>
    <w:p w14:paraId="6B4EDBC5" w14:textId="2F92CC96" w:rsidR="00A211AC" w:rsidRPr="00AE2C5E" w:rsidRDefault="003B77F4" w:rsidP="00EE350C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investimenti</w:t>
      </w:r>
      <w:r w:rsidR="003B63B0" w:rsidRPr="00AE2C5E">
        <w:rPr>
          <w:rFonts w:asciiTheme="minorHAnsi" w:hAnsiTheme="minorHAnsi" w:cstheme="minorHAnsi"/>
        </w:rPr>
        <w:t xml:space="preserve">, tenendo conto degli indicatori </w:t>
      </w:r>
      <w:r w:rsidR="00B02B58" w:rsidRPr="00AE2C5E">
        <w:rPr>
          <w:rFonts w:asciiTheme="minorHAnsi" w:hAnsiTheme="minorHAnsi" w:cstheme="minorHAnsi"/>
        </w:rPr>
        <w:t xml:space="preserve">e degli atti tipo di cui </w:t>
      </w:r>
      <w:r w:rsidR="003B63B0" w:rsidRPr="00AE2C5E">
        <w:rPr>
          <w:rFonts w:asciiTheme="minorHAnsi" w:hAnsiTheme="minorHAnsi" w:cstheme="minorHAnsi"/>
        </w:rPr>
        <w:t>alla sezione A.</w:t>
      </w:r>
      <w:r w:rsidR="00A50BC3" w:rsidRPr="00AE2C5E">
        <w:rPr>
          <w:rFonts w:asciiTheme="minorHAnsi" w:hAnsiTheme="minorHAnsi" w:cstheme="minorHAnsi"/>
        </w:rPr>
        <w:t>2</w:t>
      </w:r>
    </w:p>
    <w:p w14:paraId="5BFECB61" w14:textId="77777777" w:rsidR="00C07965" w:rsidRPr="00AE2C5E" w:rsidRDefault="00C07965" w:rsidP="003F456D">
      <w:pPr>
        <w:spacing w:before="35"/>
        <w:ind w:left="232"/>
        <w:jc w:val="both"/>
        <w:rPr>
          <w:rFonts w:asciiTheme="minorHAnsi" w:hAnsiTheme="minorHAnsi" w:cstheme="minorHAnsi"/>
          <w:b/>
          <w:bCs/>
        </w:rPr>
      </w:pPr>
    </w:p>
    <w:p w14:paraId="5D3E60E4" w14:textId="70C52095" w:rsidR="00090AAC" w:rsidRPr="00AE2C5E" w:rsidRDefault="00844E8A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D.2</w:t>
      </w:r>
      <w:r w:rsidR="005C5683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</w:t>
      </w:r>
      <w:r w:rsidR="007831D1" w:rsidRPr="00AE2C5E">
        <w:rPr>
          <w:rFonts w:asciiTheme="minorHAnsi" w:hAnsiTheme="minorHAnsi" w:cstheme="minorHAnsi"/>
        </w:rPr>
        <w:t xml:space="preserve">Comparazione </w:t>
      </w:r>
      <w:r w:rsidR="00491810" w:rsidRPr="00AE2C5E">
        <w:rPr>
          <w:rFonts w:asciiTheme="minorHAnsi" w:hAnsiTheme="minorHAnsi" w:cstheme="minorHAnsi"/>
        </w:rPr>
        <w:t xml:space="preserve">con </w:t>
      </w:r>
      <w:r w:rsidR="00090AAC" w:rsidRPr="00AE2C5E">
        <w:rPr>
          <w:rFonts w:asciiTheme="minorHAnsi" w:hAnsiTheme="minorHAnsi" w:cstheme="minorHAnsi"/>
        </w:rPr>
        <w:t xml:space="preserve">opzioni alternative </w:t>
      </w:r>
    </w:p>
    <w:p w14:paraId="3962A86F" w14:textId="09E19D66" w:rsidR="00582136" w:rsidRPr="00AE2C5E" w:rsidRDefault="00090AAC" w:rsidP="000A5671">
      <w:pPr>
        <w:spacing w:before="35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Comparazione con </w:t>
      </w:r>
      <w:r w:rsidR="00491810" w:rsidRPr="00AE2C5E">
        <w:rPr>
          <w:rFonts w:asciiTheme="minorHAnsi" w:hAnsiTheme="minorHAnsi" w:cstheme="minorHAnsi"/>
        </w:rPr>
        <w:t xml:space="preserve">i </w:t>
      </w:r>
      <w:r w:rsidR="007831D1" w:rsidRPr="00AE2C5E">
        <w:rPr>
          <w:rFonts w:asciiTheme="minorHAnsi" w:hAnsiTheme="minorHAnsi" w:cstheme="minorHAnsi"/>
        </w:rPr>
        <w:t>r</w:t>
      </w:r>
      <w:r w:rsidR="00875AB6" w:rsidRPr="00AE2C5E">
        <w:rPr>
          <w:rFonts w:asciiTheme="minorHAnsi" w:hAnsiTheme="minorHAnsi" w:cstheme="minorHAnsi"/>
        </w:rPr>
        <w:t xml:space="preserve">isultati </w:t>
      </w:r>
      <w:r w:rsidR="00A91937" w:rsidRPr="00AE2C5E">
        <w:rPr>
          <w:rFonts w:asciiTheme="minorHAnsi" w:hAnsiTheme="minorHAnsi" w:cstheme="minorHAnsi"/>
        </w:rPr>
        <w:t xml:space="preserve">ottenibili </w:t>
      </w:r>
      <w:r w:rsidR="00C56AAA" w:rsidRPr="00AE2C5E">
        <w:rPr>
          <w:rFonts w:asciiTheme="minorHAnsi" w:hAnsiTheme="minorHAnsi" w:cstheme="minorHAnsi"/>
        </w:rPr>
        <w:t>attraverso le</w:t>
      </w:r>
      <w:r w:rsidR="00A91937" w:rsidRPr="00AE2C5E">
        <w:rPr>
          <w:rFonts w:asciiTheme="minorHAnsi" w:hAnsiTheme="minorHAnsi" w:cstheme="minorHAnsi"/>
        </w:rPr>
        <w:t xml:space="preserve"> opzioni </w:t>
      </w:r>
      <w:r w:rsidR="0081618A" w:rsidRPr="00AE2C5E">
        <w:rPr>
          <w:rFonts w:asciiTheme="minorHAnsi" w:hAnsiTheme="minorHAnsi" w:cstheme="minorHAnsi"/>
        </w:rPr>
        <w:t>alternative</w:t>
      </w:r>
      <w:r w:rsidR="00A91937" w:rsidRPr="00AE2C5E">
        <w:rPr>
          <w:rFonts w:asciiTheme="minorHAnsi" w:hAnsiTheme="minorHAnsi" w:cstheme="minorHAnsi"/>
        </w:rPr>
        <w:t xml:space="preserve"> disponibili</w:t>
      </w:r>
      <w:r w:rsidR="0081618A" w:rsidRPr="00AE2C5E">
        <w:rPr>
          <w:rFonts w:asciiTheme="minorHAnsi" w:hAnsiTheme="minorHAnsi" w:cstheme="minorHAnsi"/>
        </w:rPr>
        <w:t xml:space="preserve"> (procedure a evidenza pubblica, società mista, in house)</w:t>
      </w:r>
      <w:r w:rsidR="00042171" w:rsidRPr="00AE2C5E">
        <w:rPr>
          <w:rFonts w:asciiTheme="minorHAnsi" w:hAnsiTheme="minorHAnsi" w:cstheme="minorHAnsi"/>
        </w:rPr>
        <w:t xml:space="preserve"> nel mercato</w:t>
      </w:r>
      <w:r w:rsidR="000649EE" w:rsidRPr="00AE2C5E">
        <w:rPr>
          <w:rFonts w:asciiTheme="minorHAnsi" w:hAnsiTheme="minorHAnsi" w:cstheme="minorHAnsi"/>
        </w:rPr>
        <w:t>/settore</w:t>
      </w:r>
      <w:r w:rsidR="00042171" w:rsidRPr="00AE2C5E">
        <w:rPr>
          <w:rFonts w:asciiTheme="minorHAnsi" w:hAnsiTheme="minorHAnsi" w:cstheme="minorHAnsi"/>
        </w:rPr>
        <w:t xml:space="preserve"> di riferimento, anche</w:t>
      </w:r>
      <w:r w:rsidR="001C549F" w:rsidRPr="00AE2C5E">
        <w:rPr>
          <w:rFonts w:asciiTheme="minorHAnsi" w:hAnsiTheme="minorHAnsi" w:cstheme="minorHAnsi"/>
        </w:rPr>
        <w:t xml:space="preserve"> </w:t>
      </w:r>
      <w:r w:rsidR="001965F7" w:rsidRPr="00AE2C5E">
        <w:rPr>
          <w:rFonts w:asciiTheme="minorHAnsi" w:hAnsiTheme="minorHAnsi" w:cstheme="minorHAnsi"/>
        </w:rPr>
        <w:t>con riferimento a esperienze paragonabili</w:t>
      </w:r>
      <w:r w:rsidR="00042171" w:rsidRPr="00AE2C5E">
        <w:rPr>
          <w:rFonts w:asciiTheme="minorHAnsi" w:hAnsiTheme="minorHAnsi" w:cstheme="minorHAnsi"/>
        </w:rPr>
        <w:t xml:space="preserve"> e tenendo conto </w:t>
      </w:r>
      <w:r w:rsidR="00950FE6" w:rsidRPr="00AE2C5E">
        <w:rPr>
          <w:rFonts w:asciiTheme="minorHAnsi" w:hAnsiTheme="minorHAnsi" w:cstheme="minorHAnsi"/>
        </w:rPr>
        <w:t>dei dati e delle informazioni che emergono dalle verifiche periodiche sulla situazione gestion</w:t>
      </w:r>
      <w:r w:rsidR="00582136" w:rsidRPr="00AE2C5E">
        <w:rPr>
          <w:rFonts w:asciiTheme="minorHAnsi" w:hAnsiTheme="minorHAnsi" w:cstheme="minorHAnsi"/>
        </w:rPr>
        <w:t>ale degli enti locali di cui all’art. 30 del d.lgs. 201/2022</w:t>
      </w:r>
      <w:r w:rsidR="006B5A47" w:rsidRPr="00AE2C5E">
        <w:rPr>
          <w:rFonts w:asciiTheme="minorHAnsi" w:hAnsiTheme="minorHAnsi" w:cstheme="minorHAnsi"/>
        </w:rPr>
        <w:t>.</w:t>
      </w:r>
    </w:p>
    <w:p w14:paraId="112AD6E2" w14:textId="40E1D21D" w:rsidR="00582136" w:rsidRPr="00AE2C5E" w:rsidRDefault="00582136" w:rsidP="003F456D">
      <w:pPr>
        <w:spacing w:before="35"/>
        <w:ind w:left="232"/>
        <w:jc w:val="both"/>
        <w:rPr>
          <w:rFonts w:asciiTheme="minorHAnsi" w:hAnsiTheme="minorHAnsi" w:cstheme="minorHAnsi"/>
          <w:b/>
          <w:bCs/>
        </w:rPr>
      </w:pPr>
    </w:p>
    <w:p w14:paraId="5227DF6B" w14:textId="38DF7D1E" w:rsidR="00090AAC" w:rsidRPr="00AE2C5E" w:rsidRDefault="0037747E" w:rsidP="000A5671">
      <w:pPr>
        <w:spacing w:before="35"/>
        <w:jc w:val="both"/>
        <w:rPr>
          <w:rFonts w:asciiTheme="minorHAnsi" w:hAnsiTheme="minorHAnsi" w:cstheme="minorHAnsi"/>
          <w:b/>
          <w:bCs/>
        </w:rPr>
      </w:pPr>
      <w:r w:rsidRPr="00AE2C5E">
        <w:rPr>
          <w:rFonts w:asciiTheme="minorHAnsi" w:hAnsiTheme="minorHAnsi" w:cstheme="minorHAnsi"/>
          <w:b/>
          <w:bCs/>
        </w:rPr>
        <w:t xml:space="preserve">D.3 </w:t>
      </w:r>
      <w:r w:rsidR="00090AAC" w:rsidRPr="00AE2C5E">
        <w:rPr>
          <w:rFonts w:asciiTheme="minorHAnsi" w:hAnsiTheme="minorHAnsi" w:cstheme="minorHAnsi"/>
          <w:b/>
          <w:bCs/>
        </w:rPr>
        <w:t xml:space="preserve">Esperienza della gestione precedente </w:t>
      </w:r>
    </w:p>
    <w:p w14:paraId="095EAFF1" w14:textId="4885EF6A" w:rsidR="0037747E" w:rsidRPr="00AE2C5E" w:rsidRDefault="0037747E" w:rsidP="000A5671">
      <w:pPr>
        <w:spacing w:before="35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Analisi dei risultati </w:t>
      </w:r>
      <w:r w:rsidR="00A91937" w:rsidRPr="00AE2C5E">
        <w:rPr>
          <w:rFonts w:asciiTheme="minorHAnsi" w:hAnsiTheme="minorHAnsi" w:cstheme="minorHAnsi"/>
        </w:rPr>
        <w:t>dell’</w:t>
      </w:r>
      <w:r w:rsidRPr="00AE2C5E">
        <w:rPr>
          <w:rFonts w:asciiTheme="minorHAnsi" w:hAnsiTheme="minorHAnsi" w:cstheme="minorHAnsi"/>
        </w:rPr>
        <w:t xml:space="preserve">eventuale gestione precedente del medesimo servizio </w:t>
      </w:r>
      <w:r w:rsidR="00A91937" w:rsidRPr="00AE2C5E">
        <w:rPr>
          <w:rFonts w:asciiTheme="minorHAnsi" w:hAnsiTheme="minorHAnsi" w:cstheme="minorHAnsi"/>
        </w:rPr>
        <w:t>con specifico riferimento a:</w:t>
      </w:r>
      <w:r w:rsidRPr="00AE2C5E">
        <w:rPr>
          <w:rFonts w:asciiTheme="minorHAnsi" w:hAnsiTheme="minorHAnsi" w:cstheme="minorHAnsi"/>
        </w:rPr>
        <w:t xml:space="preserve"> effetti sulla finanza pubblica</w:t>
      </w:r>
      <w:r w:rsidR="00A91937" w:rsidRPr="00AE2C5E">
        <w:rPr>
          <w:rFonts w:asciiTheme="minorHAnsi" w:hAnsiTheme="minorHAnsi" w:cstheme="minorHAnsi"/>
        </w:rPr>
        <w:t xml:space="preserve">; </w:t>
      </w:r>
      <w:r w:rsidRPr="00AE2C5E">
        <w:rPr>
          <w:rFonts w:asciiTheme="minorHAnsi" w:hAnsiTheme="minorHAnsi" w:cstheme="minorHAnsi"/>
        </w:rPr>
        <w:t>qualità del servizio</w:t>
      </w:r>
      <w:r w:rsidR="00A91937" w:rsidRPr="00AE2C5E">
        <w:rPr>
          <w:rFonts w:asciiTheme="minorHAnsi" w:hAnsiTheme="minorHAnsi" w:cstheme="minorHAnsi"/>
        </w:rPr>
        <w:t xml:space="preserve">; </w:t>
      </w:r>
      <w:r w:rsidRPr="00AE2C5E">
        <w:rPr>
          <w:rFonts w:asciiTheme="minorHAnsi" w:hAnsiTheme="minorHAnsi" w:cstheme="minorHAnsi"/>
        </w:rPr>
        <w:t>costi per l’ente locale e per gli utenti</w:t>
      </w:r>
      <w:r w:rsidR="00A91937" w:rsidRPr="00AE2C5E">
        <w:rPr>
          <w:rFonts w:asciiTheme="minorHAnsi" w:hAnsiTheme="minorHAnsi" w:cstheme="minorHAnsi"/>
        </w:rPr>
        <w:t>;</w:t>
      </w:r>
      <w:r w:rsidRPr="00AE2C5E">
        <w:rPr>
          <w:rFonts w:asciiTheme="minorHAnsi" w:hAnsiTheme="minorHAnsi" w:cstheme="minorHAnsi"/>
        </w:rPr>
        <w:t xml:space="preserve"> investimenti effettuati</w:t>
      </w:r>
      <w:r w:rsidR="00A91937" w:rsidRPr="00AE2C5E">
        <w:rPr>
          <w:rFonts w:asciiTheme="minorHAnsi" w:hAnsiTheme="minorHAnsi" w:cstheme="minorHAnsi"/>
        </w:rPr>
        <w:t xml:space="preserve">. </w:t>
      </w:r>
      <w:r w:rsidR="00C56AAA" w:rsidRPr="00AE2C5E">
        <w:rPr>
          <w:rFonts w:asciiTheme="minorHAnsi" w:hAnsiTheme="minorHAnsi" w:cstheme="minorHAnsi"/>
        </w:rPr>
        <w:t>D</w:t>
      </w:r>
      <w:r w:rsidR="00A91937" w:rsidRPr="00AE2C5E">
        <w:rPr>
          <w:rFonts w:asciiTheme="minorHAnsi" w:hAnsiTheme="minorHAnsi" w:cstheme="minorHAnsi"/>
        </w:rPr>
        <w:t>escrivere le</w:t>
      </w:r>
      <w:r w:rsidR="00F16931" w:rsidRPr="00AE2C5E">
        <w:rPr>
          <w:rFonts w:asciiTheme="minorHAnsi" w:hAnsiTheme="minorHAnsi" w:cstheme="minorHAnsi"/>
        </w:rPr>
        <w:t xml:space="preserve"> implicazioni </w:t>
      </w:r>
      <w:r w:rsidR="00C56AAA" w:rsidRPr="00AE2C5E">
        <w:rPr>
          <w:rFonts w:asciiTheme="minorHAnsi" w:hAnsiTheme="minorHAnsi" w:cstheme="minorHAnsi"/>
        </w:rPr>
        <w:t xml:space="preserve">di quanto risulta dall’analisi </w:t>
      </w:r>
      <w:r w:rsidR="00A91937" w:rsidRPr="00AE2C5E">
        <w:rPr>
          <w:rFonts w:asciiTheme="minorHAnsi" w:hAnsiTheme="minorHAnsi" w:cstheme="minorHAnsi"/>
        </w:rPr>
        <w:t xml:space="preserve">connesse con </w:t>
      </w:r>
      <w:r w:rsidR="00F16931" w:rsidRPr="00AE2C5E">
        <w:rPr>
          <w:rFonts w:asciiTheme="minorHAnsi" w:hAnsiTheme="minorHAnsi" w:cstheme="minorHAnsi"/>
        </w:rPr>
        <w:t xml:space="preserve">la </w:t>
      </w:r>
      <w:r w:rsidR="00230CB7" w:rsidRPr="00AE2C5E">
        <w:rPr>
          <w:rFonts w:asciiTheme="minorHAnsi" w:hAnsiTheme="minorHAnsi" w:cstheme="minorHAnsi"/>
        </w:rPr>
        <w:t xml:space="preserve">modalità di gestione </w:t>
      </w:r>
      <w:r w:rsidR="00C56AAA" w:rsidRPr="00AE2C5E">
        <w:rPr>
          <w:rFonts w:asciiTheme="minorHAnsi" w:hAnsiTheme="minorHAnsi" w:cstheme="minorHAnsi"/>
        </w:rPr>
        <w:t>pre</w:t>
      </w:r>
      <w:r w:rsidR="00A91937" w:rsidRPr="00AE2C5E">
        <w:rPr>
          <w:rFonts w:asciiTheme="minorHAnsi" w:hAnsiTheme="minorHAnsi" w:cstheme="minorHAnsi"/>
        </w:rPr>
        <w:t xml:space="preserve">scelta </w:t>
      </w:r>
      <w:r w:rsidR="00230CB7" w:rsidRPr="00AE2C5E">
        <w:rPr>
          <w:rFonts w:asciiTheme="minorHAnsi" w:hAnsiTheme="minorHAnsi" w:cstheme="minorHAnsi"/>
        </w:rPr>
        <w:t>e la definizione del rapporto contrattuale</w:t>
      </w:r>
      <w:r w:rsidRPr="00AE2C5E">
        <w:rPr>
          <w:rFonts w:asciiTheme="minorHAnsi" w:hAnsiTheme="minorHAnsi" w:cstheme="minorHAnsi"/>
        </w:rPr>
        <w:t xml:space="preserve">. </w:t>
      </w:r>
    </w:p>
    <w:p w14:paraId="7E9F9E95" w14:textId="3DA6B869" w:rsidR="007A2CF7" w:rsidRPr="00AE2C5E" w:rsidRDefault="007A2CF7" w:rsidP="003F456D">
      <w:pPr>
        <w:spacing w:before="35"/>
        <w:ind w:left="232"/>
        <w:jc w:val="both"/>
        <w:rPr>
          <w:rFonts w:asciiTheme="minorHAnsi" w:hAnsiTheme="minorHAnsi" w:cstheme="minorHAnsi"/>
        </w:rPr>
      </w:pPr>
    </w:p>
    <w:p w14:paraId="3FFD74CD" w14:textId="445D6B21" w:rsidR="007A2CF7" w:rsidRPr="00AE2C5E" w:rsidRDefault="007A2CF7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D.4</w:t>
      </w:r>
      <w:r w:rsidR="005C5683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Analisi e motivazioni della durata del contratto di servizio</w:t>
      </w:r>
    </w:p>
    <w:p w14:paraId="40B67E66" w14:textId="77777777" w:rsidR="001C549F" w:rsidRPr="00AE2C5E" w:rsidRDefault="001C549F" w:rsidP="003F456D">
      <w:pPr>
        <w:spacing w:before="35"/>
        <w:ind w:left="232"/>
        <w:jc w:val="both"/>
        <w:rPr>
          <w:rFonts w:asciiTheme="minorHAnsi" w:hAnsiTheme="minorHAnsi" w:cstheme="minorHAnsi"/>
          <w:b/>
          <w:bCs/>
        </w:rPr>
      </w:pPr>
    </w:p>
    <w:p w14:paraId="24330DE7" w14:textId="77777777" w:rsidR="00353F70" w:rsidRPr="00AE2C5E" w:rsidRDefault="00353F70" w:rsidP="003F456D">
      <w:pPr>
        <w:jc w:val="both"/>
        <w:rPr>
          <w:rFonts w:asciiTheme="minorHAnsi" w:hAnsiTheme="minorHAnsi" w:cstheme="minorHAnsi"/>
          <w:b/>
          <w:bCs/>
          <w:caps/>
        </w:rPr>
      </w:pPr>
      <w:r w:rsidRPr="00AE2C5E">
        <w:rPr>
          <w:rFonts w:asciiTheme="minorHAnsi" w:hAnsiTheme="minorHAnsi" w:cstheme="minorHAnsi"/>
          <w:caps/>
        </w:rPr>
        <w:br w:type="page"/>
      </w:r>
    </w:p>
    <w:p w14:paraId="13681E81" w14:textId="13D68ACF" w:rsidR="00B154D8" w:rsidRPr="00AE2C5E" w:rsidRDefault="00353F70" w:rsidP="00AC385E">
      <w:pPr>
        <w:pStyle w:val="Titolo1"/>
        <w:ind w:left="0"/>
        <w:jc w:val="left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lastRenderedPageBreak/>
        <w:t>S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EZIONE </w:t>
      </w:r>
      <w:r w:rsidR="00FF77C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E</w:t>
      </w:r>
      <w:r w:rsidR="00F4766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–</w:t>
      </w:r>
      <w:r w:rsidR="00F4766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  <w:r w:rsidR="00B154D8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S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TRUMENTI PER LA VALUTAZIONE</w:t>
      </w:r>
      <w:r w:rsidR="00B154D8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DI EFFICIENZA</w:t>
      </w:r>
      <w:r w:rsidR="0081693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, 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EFFICACIA</w:t>
      </w:r>
      <w:r w:rsidR="00816934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>ED</w:t>
      </w:r>
      <w:r w:rsidR="00B154D8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  <w:r w:rsidR="008E12F7" w:rsidRPr="00AE2C5E">
        <w:rPr>
          <w:rFonts w:asciiTheme="minorHAnsi" w:hAnsiTheme="minorHAnsi" w:cstheme="minorHAnsi"/>
          <w:bCs w:val="0"/>
          <w:caps/>
          <w:sz w:val="24"/>
          <w:szCs w:val="24"/>
          <w:u w:val="single"/>
        </w:rPr>
        <w:t>economicità</w:t>
      </w:r>
      <w:r w:rsidR="008E12F7" w:rsidRPr="00AE2C5E">
        <w:rPr>
          <w:rFonts w:asciiTheme="minorHAnsi" w:hAnsiTheme="minorHAnsi" w:cstheme="minorHAnsi"/>
          <w:bCs w:val="0"/>
          <w:sz w:val="24"/>
          <w:szCs w:val="24"/>
          <w:u w:val="single"/>
        </w:rPr>
        <w:t xml:space="preserve"> </w:t>
      </w:r>
    </w:p>
    <w:p w14:paraId="55B076A2" w14:textId="6DC40FEC" w:rsidR="00F763DB" w:rsidRPr="00AE2C5E" w:rsidRDefault="00F763DB" w:rsidP="008E12F7">
      <w:pPr>
        <w:pStyle w:val="Corpotesto"/>
        <w:spacing w:line="242" w:lineRule="auto"/>
        <w:ind w:right="726"/>
        <w:jc w:val="both"/>
        <w:rPr>
          <w:rFonts w:asciiTheme="minorHAnsi" w:hAnsiTheme="minorHAnsi" w:cstheme="minorHAnsi"/>
        </w:rPr>
      </w:pPr>
    </w:p>
    <w:p w14:paraId="51774919" w14:textId="0C295AB4" w:rsidR="00B03D7D" w:rsidRPr="00AE2C5E" w:rsidRDefault="004130D1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E.1</w:t>
      </w:r>
      <w:r w:rsidR="005C5683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Piano</w:t>
      </w:r>
      <w:r w:rsidR="00B03D7D" w:rsidRPr="00AE2C5E">
        <w:rPr>
          <w:rFonts w:asciiTheme="minorHAnsi" w:hAnsiTheme="minorHAnsi" w:cstheme="minorHAnsi"/>
        </w:rPr>
        <w:t xml:space="preserve"> economico-finanziario </w:t>
      </w:r>
    </w:p>
    <w:p w14:paraId="6EC4DF87" w14:textId="77777777" w:rsidR="00B93CC5" w:rsidRPr="00AE2C5E" w:rsidRDefault="00B93CC5" w:rsidP="003F456D">
      <w:pPr>
        <w:pStyle w:val="Corpotesto"/>
        <w:spacing w:line="242" w:lineRule="auto"/>
        <w:ind w:left="284" w:right="726"/>
        <w:jc w:val="both"/>
        <w:rPr>
          <w:rFonts w:asciiTheme="minorHAnsi" w:hAnsiTheme="minorHAnsi" w:cstheme="minorHAnsi"/>
        </w:rPr>
      </w:pPr>
    </w:p>
    <w:p w14:paraId="5211AA14" w14:textId="5FC8B532" w:rsidR="00353F70" w:rsidRPr="00AE2C5E" w:rsidRDefault="00B154D8" w:rsidP="000A5671">
      <w:pPr>
        <w:pStyle w:val="Corpotesto"/>
        <w:spacing w:line="242" w:lineRule="auto"/>
        <w:ind w:right="726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Per i servizi a rete</w:t>
      </w:r>
      <w:r w:rsidR="00B93CC5" w:rsidRPr="00AE2C5E">
        <w:rPr>
          <w:rFonts w:asciiTheme="minorHAnsi" w:hAnsiTheme="minorHAnsi" w:cstheme="minorHAnsi"/>
        </w:rPr>
        <w:t>,</w:t>
      </w:r>
      <w:r w:rsidRPr="00AE2C5E">
        <w:rPr>
          <w:rFonts w:asciiTheme="minorHAnsi" w:hAnsiTheme="minorHAnsi" w:cstheme="minorHAnsi"/>
        </w:rPr>
        <w:t xml:space="preserve"> </w:t>
      </w:r>
      <w:r w:rsidR="00F45616" w:rsidRPr="00AE2C5E">
        <w:rPr>
          <w:rFonts w:asciiTheme="minorHAnsi" w:hAnsiTheme="minorHAnsi" w:cstheme="minorHAnsi"/>
        </w:rPr>
        <w:t xml:space="preserve">al termine della </w:t>
      </w:r>
      <w:r w:rsidRPr="00AE2C5E">
        <w:rPr>
          <w:rFonts w:asciiTheme="minorHAnsi" w:hAnsiTheme="minorHAnsi" w:cstheme="minorHAnsi"/>
        </w:rPr>
        <w:t>procedura di affidamento</w:t>
      </w:r>
      <w:r w:rsidR="00B4723D" w:rsidRPr="00AE2C5E">
        <w:rPr>
          <w:rFonts w:asciiTheme="minorHAnsi" w:hAnsiTheme="minorHAnsi" w:cstheme="minorHAnsi"/>
        </w:rPr>
        <w:t xml:space="preserve"> andrà trasmesso, al fine di integrare la presente relazione</w:t>
      </w:r>
      <w:r w:rsidR="00B03D7D" w:rsidRPr="00AE2C5E">
        <w:rPr>
          <w:rFonts w:asciiTheme="minorHAnsi" w:hAnsiTheme="minorHAnsi" w:cstheme="minorHAnsi"/>
        </w:rPr>
        <w:t>,</w:t>
      </w:r>
      <w:r w:rsidRPr="00AE2C5E">
        <w:rPr>
          <w:rFonts w:asciiTheme="minorHAnsi" w:hAnsiTheme="minorHAnsi" w:cstheme="minorHAnsi"/>
        </w:rPr>
        <w:t xml:space="preserve"> il piano economico-finanziario,</w:t>
      </w:r>
      <w:r w:rsidR="00B4723D" w:rsidRPr="00AE2C5E">
        <w:rPr>
          <w:rFonts w:asciiTheme="minorHAnsi" w:hAnsiTheme="minorHAnsi" w:cstheme="minorHAnsi"/>
          <w:b/>
          <w:bCs/>
        </w:rPr>
        <w:t xml:space="preserve"> </w:t>
      </w:r>
      <w:r w:rsidR="00F43534" w:rsidRPr="00AE2C5E">
        <w:rPr>
          <w:rFonts w:asciiTheme="minorHAnsi" w:hAnsiTheme="minorHAnsi" w:cstheme="minorHAnsi"/>
        </w:rPr>
        <w:t xml:space="preserve">volto </w:t>
      </w:r>
      <w:r w:rsidRPr="00AE2C5E">
        <w:rPr>
          <w:rFonts w:asciiTheme="minorHAnsi" w:hAnsiTheme="minorHAnsi" w:cstheme="minorHAnsi"/>
        </w:rPr>
        <w:t xml:space="preserve">in particolare </w:t>
      </w:r>
      <w:r w:rsidR="00B4723D" w:rsidRPr="00AE2C5E">
        <w:rPr>
          <w:rFonts w:asciiTheme="minorHAnsi" w:hAnsiTheme="minorHAnsi" w:cstheme="minorHAnsi"/>
        </w:rPr>
        <w:t xml:space="preserve">per </w:t>
      </w:r>
      <w:r w:rsidRPr="00AE2C5E">
        <w:rPr>
          <w:rFonts w:asciiTheme="minorHAnsi" w:hAnsiTheme="minorHAnsi" w:cstheme="minorHAnsi"/>
        </w:rPr>
        <w:t>assicurare</w:t>
      </w:r>
      <w:r w:rsidRPr="00AE2C5E">
        <w:rPr>
          <w:rFonts w:asciiTheme="minorHAnsi" w:hAnsiTheme="minorHAnsi" w:cstheme="minorHAnsi"/>
          <w:spacing w:val="40"/>
        </w:rPr>
        <w:t xml:space="preserve"> </w:t>
      </w:r>
      <w:r w:rsidRPr="00AE2C5E">
        <w:rPr>
          <w:rFonts w:asciiTheme="minorHAnsi" w:hAnsiTheme="minorHAnsi" w:cstheme="minorHAnsi"/>
        </w:rPr>
        <w:t>la</w:t>
      </w:r>
      <w:r w:rsidRPr="00AE2C5E">
        <w:rPr>
          <w:rFonts w:asciiTheme="minorHAnsi" w:hAnsiTheme="minorHAnsi" w:cstheme="minorHAnsi"/>
          <w:spacing w:val="40"/>
        </w:rPr>
        <w:t xml:space="preserve"> </w:t>
      </w:r>
      <w:r w:rsidRPr="00AE2C5E">
        <w:rPr>
          <w:rFonts w:asciiTheme="minorHAnsi" w:hAnsiTheme="minorHAnsi" w:cstheme="minorHAnsi"/>
        </w:rPr>
        <w:t>realizzazione</w:t>
      </w:r>
      <w:r w:rsidRPr="00AE2C5E">
        <w:rPr>
          <w:rFonts w:asciiTheme="minorHAnsi" w:hAnsiTheme="minorHAnsi" w:cstheme="minorHAnsi"/>
          <w:spacing w:val="80"/>
        </w:rPr>
        <w:t xml:space="preserve"> </w:t>
      </w:r>
      <w:r w:rsidRPr="00AE2C5E">
        <w:rPr>
          <w:rFonts w:asciiTheme="minorHAnsi" w:hAnsiTheme="minorHAnsi" w:cstheme="minorHAnsi"/>
        </w:rPr>
        <w:t>degli</w:t>
      </w:r>
      <w:r w:rsidRPr="00AE2C5E">
        <w:rPr>
          <w:rFonts w:asciiTheme="minorHAnsi" w:hAnsiTheme="minorHAnsi" w:cstheme="minorHAnsi"/>
          <w:spacing w:val="80"/>
        </w:rPr>
        <w:t xml:space="preserve"> </w:t>
      </w:r>
      <w:r w:rsidRPr="00AE2C5E">
        <w:rPr>
          <w:rFonts w:asciiTheme="minorHAnsi" w:hAnsiTheme="minorHAnsi" w:cstheme="minorHAnsi"/>
        </w:rPr>
        <w:t>interventi</w:t>
      </w:r>
      <w:r w:rsidRPr="00AE2C5E">
        <w:rPr>
          <w:rFonts w:asciiTheme="minorHAnsi" w:hAnsiTheme="minorHAnsi" w:cstheme="minorHAnsi"/>
          <w:spacing w:val="80"/>
        </w:rPr>
        <w:t xml:space="preserve"> </w:t>
      </w:r>
      <w:r w:rsidRPr="00AE2C5E">
        <w:rPr>
          <w:rFonts w:asciiTheme="minorHAnsi" w:hAnsiTheme="minorHAnsi" w:cstheme="minorHAnsi"/>
        </w:rPr>
        <w:t>infrastrutturali necessari da</w:t>
      </w:r>
      <w:r w:rsidRPr="00AE2C5E">
        <w:rPr>
          <w:rFonts w:asciiTheme="minorHAnsi" w:hAnsiTheme="minorHAnsi" w:cstheme="minorHAnsi"/>
          <w:spacing w:val="40"/>
        </w:rPr>
        <w:t xml:space="preserve"> </w:t>
      </w:r>
      <w:r w:rsidRPr="00AE2C5E">
        <w:rPr>
          <w:rFonts w:asciiTheme="minorHAnsi" w:hAnsiTheme="minorHAnsi" w:cstheme="minorHAnsi"/>
        </w:rPr>
        <w:t>parte</w:t>
      </w:r>
      <w:r w:rsidRPr="00AE2C5E">
        <w:rPr>
          <w:rFonts w:asciiTheme="minorHAnsi" w:hAnsiTheme="minorHAnsi" w:cstheme="minorHAnsi"/>
          <w:spacing w:val="40"/>
        </w:rPr>
        <w:t xml:space="preserve"> </w:t>
      </w:r>
      <w:r w:rsidRPr="00AE2C5E">
        <w:rPr>
          <w:rFonts w:asciiTheme="minorHAnsi" w:hAnsiTheme="minorHAnsi" w:cstheme="minorHAnsi"/>
        </w:rPr>
        <w:t>del soggetto</w:t>
      </w:r>
      <w:r w:rsidRPr="00AE2C5E">
        <w:rPr>
          <w:rFonts w:asciiTheme="minorHAnsi" w:hAnsiTheme="minorHAnsi" w:cstheme="minorHAnsi"/>
          <w:spacing w:val="40"/>
        </w:rPr>
        <w:t xml:space="preserve"> </w:t>
      </w:r>
      <w:r w:rsidRPr="00AE2C5E">
        <w:rPr>
          <w:rFonts w:asciiTheme="minorHAnsi" w:hAnsiTheme="minorHAnsi" w:cstheme="minorHAnsi"/>
        </w:rPr>
        <w:t>affidatario</w:t>
      </w:r>
      <w:r w:rsidR="00745183" w:rsidRPr="00AE2C5E">
        <w:rPr>
          <w:rFonts w:asciiTheme="minorHAnsi" w:hAnsiTheme="minorHAnsi" w:cstheme="minorHAnsi"/>
        </w:rPr>
        <w:t xml:space="preserve"> </w:t>
      </w:r>
      <w:r w:rsidR="0036609B" w:rsidRPr="00AE2C5E">
        <w:rPr>
          <w:rFonts w:asciiTheme="minorHAnsi" w:hAnsiTheme="minorHAnsi" w:cstheme="minorHAnsi"/>
        </w:rPr>
        <w:t>d</w:t>
      </w:r>
      <w:r w:rsidR="00B93CC5" w:rsidRPr="00AE2C5E">
        <w:rPr>
          <w:rFonts w:asciiTheme="minorHAnsi" w:hAnsiTheme="minorHAnsi" w:cstheme="minorHAnsi"/>
        </w:rPr>
        <w:t xml:space="preserve">.lgs. 201/2022, </w:t>
      </w:r>
      <w:r w:rsidR="00745183" w:rsidRPr="00AE2C5E">
        <w:rPr>
          <w:rFonts w:asciiTheme="minorHAnsi" w:hAnsiTheme="minorHAnsi" w:cstheme="minorHAnsi"/>
        </w:rPr>
        <w:t>art. 14, comma 4)</w:t>
      </w:r>
      <w:r w:rsidR="00EB746E" w:rsidRPr="00AE2C5E">
        <w:rPr>
          <w:rFonts w:asciiTheme="minorHAnsi" w:hAnsiTheme="minorHAnsi" w:cstheme="minorHAnsi"/>
        </w:rPr>
        <w:t>.</w:t>
      </w:r>
    </w:p>
    <w:p w14:paraId="192A1AD7" w14:textId="77777777" w:rsidR="00353F70" w:rsidRPr="00AE2C5E" w:rsidRDefault="00353F70" w:rsidP="003F456D">
      <w:pPr>
        <w:pStyle w:val="Corpotesto"/>
        <w:spacing w:line="242" w:lineRule="auto"/>
        <w:ind w:left="284" w:right="726"/>
        <w:jc w:val="both"/>
        <w:rPr>
          <w:rFonts w:asciiTheme="minorHAnsi" w:hAnsiTheme="minorHAnsi" w:cstheme="minorHAnsi"/>
        </w:rPr>
      </w:pPr>
    </w:p>
    <w:p w14:paraId="0DF4D642" w14:textId="7DBDD7AB" w:rsidR="00EB746E" w:rsidRPr="00AE2C5E" w:rsidRDefault="00EB746E" w:rsidP="000A5671">
      <w:pPr>
        <w:pStyle w:val="Corpotesto"/>
        <w:spacing w:line="242" w:lineRule="auto"/>
        <w:ind w:right="726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Andrà specificato se si è scelto di non seguire lo schema di piano economico finanziario pubblicato sul portale di </w:t>
      </w:r>
      <w:r w:rsidR="009C7510">
        <w:rPr>
          <w:rFonts w:asciiTheme="minorHAnsi" w:hAnsiTheme="minorHAnsi" w:cstheme="minorHAnsi"/>
        </w:rPr>
        <w:t>ANAC</w:t>
      </w:r>
      <w:r w:rsidRPr="00AE2C5E">
        <w:rPr>
          <w:rFonts w:asciiTheme="minorHAnsi" w:hAnsiTheme="minorHAnsi" w:cstheme="minorHAnsi"/>
        </w:rPr>
        <w:t>, ove disponibile.</w:t>
      </w:r>
    </w:p>
    <w:p w14:paraId="5B8D1F77" w14:textId="77777777" w:rsidR="00EB746E" w:rsidRPr="00AE2C5E" w:rsidRDefault="00EB746E" w:rsidP="003F456D">
      <w:pPr>
        <w:pStyle w:val="Corpotesto"/>
        <w:spacing w:line="242" w:lineRule="auto"/>
        <w:ind w:left="284" w:right="726"/>
        <w:jc w:val="both"/>
        <w:rPr>
          <w:rFonts w:asciiTheme="minorHAnsi" w:hAnsiTheme="minorHAnsi" w:cstheme="minorHAnsi"/>
        </w:rPr>
      </w:pPr>
    </w:p>
    <w:p w14:paraId="6B07EA20" w14:textId="7AABEA04" w:rsidR="00B154D8" w:rsidRPr="00AE2C5E" w:rsidRDefault="00B154D8" w:rsidP="000A5671">
      <w:pPr>
        <w:pStyle w:val="Corpotesto"/>
        <w:spacing w:line="242" w:lineRule="auto"/>
        <w:ind w:right="726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Fatte salve le disposizioni di settore, il piano </w:t>
      </w:r>
      <w:r w:rsidR="00EB746E" w:rsidRPr="00AE2C5E">
        <w:rPr>
          <w:rFonts w:asciiTheme="minorHAnsi" w:hAnsiTheme="minorHAnsi" w:cstheme="minorHAnsi"/>
        </w:rPr>
        <w:t xml:space="preserve">deve </w:t>
      </w:r>
      <w:r w:rsidRPr="00AE2C5E">
        <w:rPr>
          <w:rFonts w:asciiTheme="minorHAnsi" w:hAnsiTheme="minorHAnsi" w:cstheme="minorHAnsi"/>
        </w:rPr>
        <w:t>cont</w:t>
      </w:r>
      <w:r w:rsidR="00EB746E" w:rsidRPr="00AE2C5E">
        <w:rPr>
          <w:rFonts w:asciiTheme="minorHAnsi" w:hAnsiTheme="minorHAnsi" w:cstheme="minorHAnsi"/>
        </w:rPr>
        <w:t>enere</w:t>
      </w:r>
      <w:r w:rsidRPr="00AE2C5E">
        <w:rPr>
          <w:rFonts w:asciiTheme="minorHAnsi" w:hAnsiTheme="minorHAnsi" w:cstheme="minorHAnsi"/>
        </w:rPr>
        <w:t>:</w:t>
      </w:r>
    </w:p>
    <w:p w14:paraId="29ADC7E9" w14:textId="77777777" w:rsidR="00B154D8" w:rsidRPr="00AE2C5E" w:rsidRDefault="00B154D8" w:rsidP="00165240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la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proiezione,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per</w:t>
      </w:r>
      <w:r w:rsidRPr="00AE2C5E">
        <w:rPr>
          <w:rFonts w:asciiTheme="minorHAnsi" w:hAnsiTheme="minorHAnsi" w:cstheme="minorHAnsi"/>
          <w:spacing w:val="-10"/>
        </w:rPr>
        <w:t xml:space="preserve"> </w:t>
      </w:r>
      <w:r w:rsidRPr="00AE2C5E">
        <w:rPr>
          <w:rFonts w:asciiTheme="minorHAnsi" w:hAnsiTheme="minorHAnsi" w:cstheme="minorHAnsi"/>
        </w:rPr>
        <w:t>il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periodo</w:t>
      </w:r>
      <w:r w:rsidRPr="00AE2C5E">
        <w:rPr>
          <w:rFonts w:asciiTheme="minorHAnsi" w:hAnsiTheme="minorHAnsi" w:cstheme="minorHAnsi"/>
          <w:spacing w:val="-7"/>
        </w:rPr>
        <w:t xml:space="preserve"> </w:t>
      </w:r>
      <w:r w:rsidRPr="00AE2C5E">
        <w:rPr>
          <w:rFonts w:asciiTheme="minorHAnsi" w:hAnsiTheme="minorHAnsi" w:cstheme="minorHAnsi"/>
        </w:rPr>
        <w:t>di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durata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dell’affidamento,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dei</w:t>
      </w:r>
      <w:r w:rsidRPr="00AE2C5E">
        <w:rPr>
          <w:rFonts w:asciiTheme="minorHAnsi" w:hAnsiTheme="minorHAnsi" w:cstheme="minorHAnsi"/>
          <w:spacing w:val="-10"/>
        </w:rPr>
        <w:t xml:space="preserve"> </w:t>
      </w:r>
      <w:r w:rsidRPr="00AE2C5E">
        <w:rPr>
          <w:rFonts w:asciiTheme="minorHAnsi" w:hAnsiTheme="minorHAnsi" w:cstheme="minorHAnsi"/>
        </w:rPr>
        <w:t>costi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e</w:t>
      </w:r>
      <w:r w:rsidRPr="00AE2C5E">
        <w:rPr>
          <w:rFonts w:asciiTheme="minorHAnsi" w:hAnsiTheme="minorHAnsi" w:cstheme="minorHAnsi"/>
          <w:spacing w:val="-9"/>
        </w:rPr>
        <w:t xml:space="preserve"> </w:t>
      </w:r>
      <w:r w:rsidRPr="00AE2C5E">
        <w:rPr>
          <w:rFonts w:asciiTheme="minorHAnsi" w:hAnsiTheme="minorHAnsi" w:cstheme="minorHAnsi"/>
        </w:rPr>
        <w:t>dei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ricavi,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degli</w:t>
      </w:r>
      <w:r w:rsidRPr="00AE2C5E">
        <w:rPr>
          <w:rFonts w:asciiTheme="minorHAnsi" w:hAnsiTheme="minorHAnsi" w:cstheme="minorHAnsi"/>
          <w:spacing w:val="-8"/>
        </w:rPr>
        <w:t xml:space="preserve"> </w:t>
      </w:r>
      <w:r w:rsidRPr="00AE2C5E">
        <w:rPr>
          <w:rFonts w:asciiTheme="minorHAnsi" w:hAnsiTheme="minorHAnsi" w:cstheme="minorHAnsi"/>
        </w:rPr>
        <w:t>investimenti</w:t>
      </w:r>
      <w:r w:rsidRPr="00AE2C5E">
        <w:rPr>
          <w:rFonts w:asciiTheme="minorHAnsi" w:hAnsiTheme="minorHAnsi" w:cstheme="minorHAnsi"/>
          <w:spacing w:val="-10"/>
        </w:rPr>
        <w:t xml:space="preserve"> </w:t>
      </w:r>
      <w:r w:rsidRPr="00AE2C5E">
        <w:rPr>
          <w:rFonts w:asciiTheme="minorHAnsi" w:hAnsiTheme="minorHAnsi" w:cstheme="minorHAnsi"/>
        </w:rPr>
        <w:t>e dei relativi finanziamenti,</w:t>
      </w:r>
    </w:p>
    <w:p w14:paraId="034D4200" w14:textId="77777777" w:rsidR="006276DA" w:rsidRPr="00AE2C5E" w:rsidRDefault="00B154D8" w:rsidP="00165240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l’assetto economico-patrimoniale della società, la dimensione del capitale proprio investito e dell’ammontare dell’indebitamento, in caso di affidamento in house.</w:t>
      </w:r>
    </w:p>
    <w:p w14:paraId="1D0FB558" w14:textId="236825AA" w:rsidR="00C6549D" w:rsidRPr="00AE2C5E" w:rsidRDefault="008C5B78" w:rsidP="00165240">
      <w:pPr>
        <w:pStyle w:val="Paragrafoelenco"/>
        <w:numPr>
          <w:ilvl w:val="0"/>
          <w:numId w:val="28"/>
        </w:numPr>
        <w:spacing w:before="44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  <w:iCs/>
        </w:rPr>
        <w:t>l’illustrazione del</w:t>
      </w:r>
      <w:r w:rsidR="00C6549D" w:rsidRPr="00AE2C5E">
        <w:rPr>
          <w:rFonts w:asciiTheme="minorHAnsi" w:hAnsiTheme="minorHAnsi" w:cstheme="minorHAnsi"/>
          <w:iCs/>
        </w:rPr>
        <w:t xml:space="preserve"> livello di remunerazione del capitale investito riconosciuta nel contratto di servizio (ad esemp</w:t>
      </w:r>
      <w:r w:rsidR="00563343" w:rsidRPr="00AE2C5E">
        <w:rPr>
          <w:rFonts w:asciiTheme="minorHAnsi" w:hAnsiTheme="minorHAnsi" w:cstheme="minorHAnsi"/>
          <w:iCs/>
        </w:rPr>
        <w:t xml:space="preserve">io WACC – </w:t>
      </w:r>
      <w:r w:rsidR="00563343" w:rsidRPr="00452E7F">
        <w:rPr>
          <w:rFonts w:asciiTheme="minorHAnsi" w:hAnsiTheme="minorHAnsi" w:cstheme="minorHAnsi"/>
          <w:i/>
        </w:rPr>
        <w:t>Weighted Average Cost</w:t>
      </w:r>
      <w:r w:rsidR="00C6549D" w:rsidRPr="00452E7F">
        <w:rPr>
          <w:rFonts w:asciiTheme="minorHAnsi" w:hAnsiTheme="minorHAnsi" w:cstheme="minorHAnsi"/>
          <w:i/>
        </w:rPr>
        <w:t xml:space="preserve"> of Capital</w:t>
      </w:r>
      <w:r w:rsidR="00C6549D" w:rsidRPr="00AE2C5E">
        <w:rPr>
          <w:rFonts w:asciiTheme="minorHAnsi" w:hAnsiTheme="minorHAnsi" w:cstheme="minorHAnsi"/>
          <w:iCs/>
        </w:rPr>
        <w:t>)</w:t>
      </w:r>
    </w:p>
    <w:p w14:paraId="0DB1FEF8" w14:textId="31DC175B" w:rsidR="00B154D8" w:rsidRPr="00AE2C5E" w:rsidRDefault="00B154D8" w:rsidP="000A5671">
      <w:pPr>
        <w:pStyle w:val="Corpotesto"/>
        <w:spacing w:before="195" w:line="242" w:lineRule="auto"/>
        <w:ind w:right="723" w:hanging="1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Il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>piano</w:t>
      </w:r>
      <w:r w:rsidRPr="00AE2C5E">
        <w:rPr>
          <w:rFonts w:asciiTheme="minorHAnsi" w:hAnsiTheme="minorHAnsi" w:cstheme="minorHAnsi"/>
          <w:spacing w:val="-2"/>
        </w:rPr>
        <w:t xml:space="preserve"> </w:t>
      </w:r>
      <w:r w:rsidRPr="00AE2C5E">
        <w:rPr>
          <w:rFonts w:asciiTheme="minorHAnsi" w:hAnsiTheme="minorHAnsi" w:cstheme="minorHAnsi"/>
        </w:rPr>
        <w:t>economico-finanziario</w:t>
      </w:r>
      <w:r w:rsidRPr="00AE2C5E">
        <w:rPr>
          <w:rFonts w:asciiTheme="minorHAnsi" w:hAnsiTheme="minorHAnsi" w:cstheme="minorHAnsi"/>
          <w:spacing w:val="-2"/>
        </w:rPr>
        <w:t xml:space="preserve"> </w:t>
      </w:r>
      <w:r w:rsidRPr="00AE2C5E">
        <w:rPr>
          <w:rFonts w:asciiTheme="minorHAnsi" w:hAnsiTheme="minorHAnsi" w:cstheme="minorHAnsi"/>
        </w:rPr>
        <w:t>deve</w:t>
      </w:r>
      <w:r w:rsidRPr="00AE2C5E">
        <w:rPr>
          <w:rFonts w:asciiTheme="minorHAnsi" w:hAnsiTheme="minorHAnsi" w:cstheme="minorHAnsi"/>
          <w:spacing w:val="-5"/>
        </w:rPr>
        <w:t xml:space="preserve"> </w:t>
      </w:r>
      <w:r w:rsidRPr="00AE2C5E">
        <w:rPr>
          <w:rFonts w:asciiTheme="minorHAnsi" w:hAnsiTheme="minorHAnsi" w:cstheme="minorHAnsi"/>
        </w:rPr>
        <w:t>essere</w:t>
      </w:r>
      <w:r w:rsidRPr="00AE2C5E">
        <w:rPr>
          <w:rFonts w:asciiTheme="minorHAnsi" w:hAnsiTheme="minorHAnsi" w:cstheme="minorHAnsi"/>
          <w:spacing w:val="-3"/>
        </w:rPr>
        <w:t xml:space="preserve"> </w:t>
      </w:r>
      <w:r w:rsidRPr="00AE2C5E">
        <w:rPr>
          <w:rFonts w:asciiTheme="minorHAnsi" w:hAnsiTheme="minorHAnsi" w:cstheme="minorHAnsi"/>
        </w:rPr>
        <w:t>asseverato</w:t>
      </w:r>
      <w:r w:rsidRPr="00AE2C5E">
        <w:rPr>
          <w:rFonts w:asciiTheme="minorHAnsi" w:hAnsiTheme="minorHAnsi" w:cstheme="minorHAnsi"/>
          <w:spacing w:val="-2"/>
        </w:rPr>
        <w:t xml:space="preserve"> </w:t>
      </w:r>
      <w:r w:rsidRPr="00AE2C5E">
        <w:rPr>
          <w:rFonts w:asciiTheme="minorHAnsi" w:hAnsiTheme="minorHAnsi" w:cstheme="minorHAnsi"/>
        </w:rPr>
        <w:t>da</w:t>
      </w:r>
      <w:r w:rsidRPr="00AE2C5E">
        <w:rPr>
          <w:rFonts w:asciiTheme="minorHAnsi" w:hAnsiTheme="minorHAnsi" w:cstheme="minorHAnsi"/>
          <w:spacing w:val="-3"/>
        </w:rPr>
        <w:t xml:space="preserve"> </w:t>
      </w:r>
      <w:r w:rsidRPr="00AE2C5E">
        <w:rPr>
          <w:rFonts w:asciiTheme="minorHAnsi" w:hAnsiTheme="minorHAnsi" w:cstheme="minorHAnsi"/>
        </w:rPr>
        <w:t>un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>istituto</w:t>
      </w:r>
      <w:r w:rsidRPr="00AE2C5E">
        <w:rPr>
          <w:rFonts w:asciiTheme="minorHAnsi" w:hAnsiTheme="minorHAnsi" w:cstheme="minorHAnsi"/>
          <w:spacing w:val="-2"/>
        </w:rPr>
        <w:t xml:space="preserve"> </w:t>
      </w:r>
      <w:r w:rsidRPr="00AE2C5E">
        <w:rPr>
          <w:rFonts w:asciiTheme="minorHAnsi" w:hAnsiTheme="minorHAnsi" w:cstheme="minorHAnsi"/>
        </w:rPr>
        <w:t>di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>credito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>o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>da</w:t>
      </w:r>
      <w:r w:rsidRPr="00AE2C5E">
        <w:rPr>
          <w:rFonts w:asciiTheme="minorHAnsi" w:hAnsiTheme="minorHAnsi" w:cstheme="minorHAnsi"/>
          <w:spacing w:val="-3"/>
        </w:rPr>
        <w:t xml:space="preserve"> </w:t>
      </w:r>
      <w:r w:rsidRPr="00AE2C5E">
        <w:rPr>
          <w:rFonts w:asciiTheme="minorHAnsi" w:hAnsiTheme="minorHAnsi" w:cstheme="minorHAnsi"/>
        </w:rPr>
        <w:t>società</w:t>
      </w:r>
      <w:r w:rsidRPr="00AE2C5E">
        <w:rPr>
          <w:rFonts w:asciiTheme="minorHAnsi" w:hAnsiTheme="minorHAnsi" w:cstheme="minorHAnsi"/>
          <w:spacing w:val="-6"/>
        </w:rPr>
        <w:t xml:space="preserve"> </w:t>
      </w:r>
      <w:r w:rsidRPr="00AE2C5E">
        <w:rPr>
          <w:rFonts w:asciiTheme="minorHAnsi" w:hAnsiTheme="minorHAnsi" w:cstheme="minorHAnsi"/>
        </w:rPr>
        <w:t>di</w:t>
      </w:r>
      <w:r w:rsidRPr="00AE2C5E">
        <w:rPr>
          <w:rFonts w:asciiTheme="minorHAnsi" w:hAnsiTheme="minorHAnsi" w:cstheme="minorHAnsi"/>
          <w:spacing w:val="-4"/>
        </w:rPr>
        <w:t xml:space="preserve"> </w:t>
      </w:r>
      <w:r w:rsidRPr="00AE2C5E">
        <w:rPr>
          <w:rFonts w:asciiTheme="minorHAnsi" w:hAnsiTheme="minorHAnsi" w:cstheme="minorHAnsi"/>
        </w:rPr>
        <w:t xml:space="preserve">servizi iscritta nell’albo degli intermediari finanziari, ai sensi dell’art. 106 del </w:t>
      </w:r>
      <w:r w:rsidR="00C548FE" w:rsidRPr="00AE2C5E">
        <w:rPr>
          <w:rFonts w:asciiTheme="minorHAnsi" w:hAnsiTheme="minorHAnsi" w:cstheme="minorHAnsi"/>
        </w:rPr>
        <w:t>d</w:t>
      </w:r>
      <w:r w:rsidRPr="00AE2C5E">
        <w:rPr>
          <w:rFonts w:asciiTheme="minorHAnsi" w:hAnsiTheme="minorHAnsi" w:cstheme="minorHAnsi"/>
        </w:rPr>
        <w:t>.</w:t>
      </w:r>
      <w:r w:rsidR="00C548FE" w:rsidRPr="00AE2C5E">
        <w:rPr>
          <w:rFonts w:asciiTheme="minorHAnsi" w:hAnsiTheme="minorHAnsi" w:cstheme="minorHAnsi"/>
        </w:rPr>
        <w:t>l</w:t>
      </w:r>
      <w:r w:rsidRPr="00AE2C5E">
        <w:rPr>
          <w:rFonts w:asciiTheme="minorHAnsi" w:hAnsiTheme="minorHAnsi" w:cstheme="minorHAnsi"/>
        </w:rPr>
        <w:t>gs. 385/1993, o da una società di revisione</w:t>
      </w:r>
      <w:r w:rsidRPr="00AE2C5E">
        <w:rPr>
          <w:rFonts w:asciiTheme="minorHAnsi" w:hAnsiTheme="minorHAnsi" w:cstheme="minorHAnsi"/>
          <w:spacing w:val="-1"/>
        </w:rPr>
        <w:t xml:space="preserve"> </w:t>
      </w:r>
      <w:r w:rsidRPr="00AE2C5E">
        <w:rPr>
          <w:rFonts w:asciiTheme="minorHAnsi" w:hAnsiTheme="minorHAnsi" w:cstheme="minorHAnsi"/>
        </w:rPr>
        <w:t>ai sensi dell’art. 1 della L. 1966/1939 o da revisori legali ai sensi del d.lgs. n. 39/2010</w:t>
      </w:r>
      <w:r w:rsidR="008C5B78" w:rsidRPr="00AE2C5E">
        <w:rPr>
          <w:rFonts w:asciiTheme="minorHAnsi" w:hAnsiTheme="minorHAnsi" w:cstheme="minorHAnsi"/>
        </w:rPr>
        <w:t xml:space="preserve"> (</w:t>
      </w:r>
      <w:r w:rsidR="00C548FE" w:rsidRPr="00AE2C5E">
        <w:rPr>
          <w:rFonts w:asciiTheme="minorHAnsi" w:hAnsiTheme="minorHAnsi" w:cstheme="minorHAnsi"/>
        </w:rPr>
        <w:t>c</w:t>
      </w:r>
      <w:r w:rsidR="008C5B78" w:rsidRPr="00AE2C5E">
        <w:rPr>
          <w:rFonts w:asciiTheme="minorHAnsi" w:hAnsiTheme="minorHAnsi" w:cstheme="minorHAnsi"/>
        </w:rPr>
        <w:t xml:space="preserve">fr. </w:t>
      </w:r>
      <w:r w:rsidR="00C548FE" w:rsidRPr="00AE2C5E">
        <w:rPr>
          <w:rFonts w:asciiTheme="minorHAnsi" w:hAnsiTheme="minorHAnsi" w:cstheme="minorHAnsi"/>
        </w:rPr>
        <w:t>a</w:t>
      </w:r>
      <w:r w:rsidR="008C5B78" w:rsidRPr="00AE2C5E">
        <w:rPr>
          <w:rFonts w:asciiTheme="minorHAnsi" w:hAnsiTheme="minorHAnsi" w:cstheme="minorHAnsi"/>
        </w:rPr>
        <w:t>rt</w:t>
      </w:r>
      <w:r w:rsidR="00C13953" w:rsidRPr="00AE2C5E">
        <w:rPr>
          <w:rFonts w:asciiTheme="minorHAnsi" w:hAnsiTheme="minorHAnsi" w:cstheme="minorHAnsi"/>
        </w:rPr>
        <w:t>. 14, comma 4, d.lgs. 201/2022</w:t>
      </w:r>
      <w:r w:rsidR="008C5B78" w:rsidRPr="00AE2C5E">
        <w:rPr>
          <w:rFonts w:asciiTheme="minorHAnsi" w:hAnsiTheme="minorHAnsi" w:cstheme="minorHAnsi"/>
        </w:rPr>
        <w:t>)</w:t>
      </w:r>
      <w:r w:rsidRPr="00AE2C5E">
        <w:rPr>
          <w:rFonts w:asciiTheme="minorHAnsi" w:hAnsiTheme="minorHAnsi" w:cstheme="minorHAnsi"/>
        </w:rPr>
        <w:t>.</w:t>
      </w:r>
    </w:p>
    <w:p w14:paraId="2A781D7B" w14:textId="5EF44249" w:rsidR="00DE2DDC" w:rsidRPr="00AE2C5E" w:rsidRDefault="00DE2DDC" w:rsidP="003F456D">
      <w:pPr>
        <w:pStyle w:val="Corpotesto"/>
        <w:spacing w:before="195" w:line="242" w:lineRule="auto"/>
        <w:ind w:left="744" w:right="723"/>
        <w:jc w:val="both"/>
        <w:rPr>
          <w:rFonts w:asciiTheme="minorHAnsi" w:hAnsiTheme="minorHAnsi" w:cstheme="minorHAnsi"/>
        </w:rPr>
      </w:pPr>
    </w:p>
    <w:p w14:paraId="5A40EC58" w14:textId="176ACC6A" w:rsidR="00530375" w:rsidRPr="00AE2C5E" w:rsidRDefault="00530375" w:rsidP="00CD7B15">
      <w:pPr>
        <w:pStyle w:val="Titolo2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>E.2</w:t>
      </w:r>
      <w:r w:rsidR="005C5683" w:rsidRPr="00AE2C5E">
        <w:rPr>
          <w:rFonts w:asciiTheme="minorHAnsi" w:hAnsiTheme="minorHAnsi" w:cstheme="minorHAnsi"/>
        </w:rPr>
        <w:t xml:space="preserve"> -</w:t>
      </w:r>
      <w:r w:rsidRPr="00AE2C5E">
        <w:rPr>
          <w:rFonts w:asciiTheme="minorHAnsi" w:hAnsiTheme="minorHAnsi" w:cstheme="minorHAnsi"/>
        </w:rPr>
        <w:t xml:space="preserve"> Monitoraggio </w:t>
      </w:r>
    </w:p>
    <w:p w14:paraId="577F0DC3" w14:textId="77777777" w:rsidR="0036609B" w:rsidRPr="00AE2C5E" w:rsidRDefault="0036609B" w:rsidP="003F456D">
      <w:pPr>
        <w:pStyle w:val="Corpotesto"/>
        <w:spacing w:line="242" w:lineRule="auto"/>
        <w:ind w:left="284" w:right="726"/>
        <w:jc w:val="both"/>
        <w:rPr>
          <w:rFonts w:asciiTheme="minorHAnsi" w:hAnsiTheme="minorHAnsi" w:cstheme="minorHAnsi"/>
          <w:b/>
          <w:bCs/>
        </w:rPr>
      </w:pPr>
    </w:p>
    <w:p w14:paraId="07B7C8BC" w14:textId="57BDD70D" w:rsidR="00530375" w:rsidRPr="00AE2C5E" w:rsidRDefault="00C56AAA" w:rsidP="000A5671">
      <w:pPr>
        <w:pStyle w:val="Corpotesto"/>
        <w:spacing w:line="242" w:lineRule="auto"/>
        <w:ind w:right="726"/>
        <w:jc w:val="both"/>
        <w:rPr>
          <w:rFonts w:asciiTheme="minorHAnsi" w:hAnsiTheme="minorHAnsi" w:cstheme="minorHAnsi"/>
        </w:rPr>
      </w:pPr>
      <w:r w:rsidRPr="00AE2C5E">
        <w:rPr>
          <w:rFonts w:asciiTheme="minorHAnsi" w:hAnsiTheme="minorHAnsi" w:cstheme="minorHAnsi"/>
        </w:rPr>
        <w:t xml:space="preserve">Modalità e periodicità del </w:t>
      </w:r>
      <w:r w:rsidR="00530375" w:rsidRPr="00AE2C5E">
        <w:rPr>
          <w:rFonts w:asciiTheme="minorHAnsi" w:hAnsiTheme="minorHAnsi" w:cstheme="minorHAnsi"/>
        </w:rPr>
        <w:t>monitoraggio sul corretto adempimento degli obblighi contrattuali, ivi compreso il mancato raggiungimento dei livelli di qualità e la realizzazione degli investimenti</w:t>
      </w:r>
    </w:p>
    <w:p w14:paraId="5B9FD777" w14:textId="309C82D4" w:rsidR="00530375" w:rsidRPr="00AE2C5E" w:rsidRDefault="00530375" w:rsidP="003F456D">
      <w:pPr>
        <w:pStyle w:val="Corpotesto"/>
        <w:spacing w:before="195" w:line="242" w:lineRule="auto"/>
        <w:ind w:left="744" w:right="723"/>
        <w:jc w:val="both"/>
        <w:rPr>
          <w:rFonts w:asciiTheme="minorHAnsi" w:hAnsiTheme="minorHAnsi" w:cstheme="minorHAnsi"/>
        </w:rPr>
      </w:pPr>
    </w:p>
    <w:sectPr w:rsidR="00530375" w:rsidRPr="00AE2C5E">
      <w:pgSz w:w="11900" w:h="16840"/>
      <w:pgMar w:top="13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FFED" w14:textId="77777777" w:rsidR="00F41166" w:rsidRDefault="00F41166" w:rsidP="00436F08">
      <w:r>
        <w:separator/>
      </w:r>
    </w:p>
  </w:endnote>
  <w:endnote w:type="continuationSeparator" w:id="0">
    <w:p w14:paraId="5C02BF61" w14:textId="77777777" w:rsidR="00F41166" w:rsidRDefault="00F41166" w:rsidP="00436F08">
      <w:r>
        <w:continuationSeparator/>
      </w:r>
    </w:p>
  </w:endnote>
  <w:endnote w:type="continuationNotice" w:id="1">
    <w:p w14:paraId="4A0828A3" w14:textId="77777777" w:rsidR="00F41166" w:rsidRDefault="00F41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247006"/>
      <w:docPartObj>
        <w:docPartGallery w:val="Page Numbers (Bottom of Page)"/>
        <w:docPartUnique/>
      </w:docPartObj>
    </w:sdtPr>
    <w:sdtContent>
      <w:p w14:paraId="7CA1566E" w14:textId="058686B8" w:rsidR="00436F08" w:rsidRDefault="00436F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52">
          <w:rPr>
            <w:noProof/>
          </w:rPr>
          <w:t>9</w:t>
        </w:r>
        <w:r>
          <w:fldChar w:fldCharType="end"/>
        </w:r>
      </w:p>
    </w:sdtContent>
  </w:sdt>
  <w:p w14:paraId="37B5D2C9" w14:textId="77777777" w:rsidR="00436F08" w:rsidRDefault="0043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0E2A" w14:textId="77777777" w:rsidR="00F41166" w:rsidRDefault="00F41166" w:rsidP="00436F08">
      <w:r>
        <w:separator/>
      </w:r>
    </w:p>
  </w:footnote>
  <w:footnote w:type="continuationSeparator" w:id="0">
    <w:p w14:paraId="3377E195" w14:textId="77777777" w:rsidR="00F41166" w:rsidRDefault="00F41166" w:rsidP="00436F08">
      <w:r>
        <w:continuationSeparator/>
      </w:r>
    </w:p>
  </w:footnote>
  <w:footnote w:type="continuationNotice" w:id="1">
    <w:p w14:paraId="76F873E1" w14:textId="77777777" w:rsidR="00F41166" w:rsidRDefault="00F41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16"/>
    <w:multiLevelType w:val="hybridMultilevel"/>
    <w:tmpl w:val="8B70D66E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40B3F68"/>
    <w:multiLevelType w:val="hybridMultilevel"/>
    <w:tmpl w:val="8E02468C"/>
    <w:lvl w:ilvl="0" w:tplc="DC0075BA">
      <w:numFmt w:val="bullet"/>
      <w:lvlText w:val="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5B4A60C">
      <w:numFmt w:val="bullet"/>
      <w:lvlText w:val=""/>
      <w:lvlJc w:val="left"/>
      <w:pPr>
        <w:ind w:left="1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93EEA26A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BFAF6D6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4" w:tplc="F58695C8">
      <w:numFmt w:val="bullet"/>
      <w:lvlText w:val="•"/>
      <w:lvlJc w:val="left"/>
      <w:pPr>
        <w:ind w:left="4580" w:hanging="360"/>
      </w:pPr>
      <w:rPr>
        <w:rFonts w:hint="default"/>
        <w:lang w:val="it-IT" w:eastAsia="en-US" w:bidi="ar-SA"/>
      </w:rPr>
    </w:lvl>
    <w:lvl w:ilvl="5" w:tplc="C4880D60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8612F2A6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68748E4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9140AE3A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31E528"/>
    <w:multiLevelType w:val="hybridMultilevel"/>
    <w:tmpl w:val="B232D4DA"/>
    <w:lvl w:ilvl="0" w:tplc="43CA14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7F6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CA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1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AC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E4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E7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C9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A45"/>
    <w:multiLevelType w:val="hybridMultilevel"/>
    <w:tmpl w:val="868662AE"/>
    <w:lvl w:ilvl="0" w:tplc="319209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F6E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4A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0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8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8B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CB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6B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85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560"/>
    <w:multiLevelType w:val="hybridMultilevel"/>
    <w:tmpl w:val="AFE0A16C"/>
    <w:lvl w:ilvl="0" w:tplc="22FA28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E7D25"/>
    <w:multiLevelType w:val="hybridMultilevel"/>
    <w:tmpl w:val="7F36E0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E1B3F"/>
    <w:multiLevelType w:val="hybridMultilevel"/>
    <w:tmpl w:val="EEE6B3CA"/>
    <w:lvl w:ilvl="0" w:tplc="FBBC210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3D4B0B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E94E0A30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3E2A415A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9CCCE2DC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852B32C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5010C43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F1DC19D6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837C8D78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E99430B"/>
    <w:multiLevelType w:val="hybridMultilevel"/>
    <w:tmpl w:val="798A22C0"/>
    <w:lvl w:ilvl="0" w:tplc="7C5E9BC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F1A5E1A">
      <w:numFmt w:val="bullet"/>
      <w:lvlText w:val="•"/>
      <w:lvlJc w:val="left"/>
      <w:pPr>
        <w:ind w:left="1116" w:hanging="360"/>
      </w:pPr>
      <w:rPr>
        <w:rFonts w:hint="default"/>
        <w:lang w:val="it-IT" w:eastAsia="en-US" w:bidi="ar-SA"/>
      </w:rPr>
    </w:lvl>
    <w:lvl w:ilvl="2" w:tplc="6D9C6866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3" w:tplc="7538469A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4" w:tplc="F54E6128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5" w:tplc="A8E6F7D8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6" w:tplc="BD80647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7" w:tplc="6662177C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8" w:tplc="77487332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C452EF"/>
    <w:multiLevelType w:val="hybridMultilevel"/>
    <w:tmpl w:val="BE707B8C"/>
    <w:lvl w:ilvl="0" w:tplc="ECA4D41C">
      <w:numFmt w:val="bullet"/>
      <w:lvlText w:val="•"/>
      <w:lvlJc w:val="left"/>
      <w:pPr>
        <w:ind w:left="95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9" w15:restartNumberingAfterBreak="0">
    <w:nsid w:val="14C7807B"/>
    <w:multiLevelType w:val="hybridMultilevel"/>
    <w:tmpl w:val="6F3243D0"/>
    <w:lvl w:ilvl="0" w:tplc="E912F2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8A0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CF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EA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A5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AC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43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0D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A5D4B"/>
    <w:multiLevelType w:val="hybridMultilevel"/>
    <w:tmpl w:val="92CC3BA6"/>
    <w:lvl w:ilvl="0" w:tplc="DF649002">
      <w:numFmt w:val="bullet"/>
      <w:lvlText w:val=""/>
      <w:lvlJc w:val="left"/>
      <w:pPr>
        <w:ind w:left="1596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shd w:val="clear" w:color="auto" w:fill="BFBFBF"/>
        <w:lang w:val="it-IT" w:eastAsia="en-US" w:bidi="ar-SA"/>
      </w:rPr>
    </w:lvl>
    <w:lvl w:ilvl="1" w:tplc="376A3CAE">
      <w:numFmt w:val="bullet"/>
      <w:lvlText w:val="•"/>
      <w:lvlJc w:val="left"/>
      <w:pPr>
        <w:ind w:left="2363" w:hanging="389"/>
      </w:pPr>
      <w:rPr>
        <w:rFonts w:hint="default"/>
        <w:lang w:val="it-IT" w:eastAsia="en-US" w:bidi="ar-SA"/>
      </w:rPr>
    </w:lvl>
    <w:lvl w:ilvl="2" w:tplc="61F8C02C">
      <w:numFmt w:val="bullet"/>
      <w:lvlText w:val="•"/>
      <w:lvlJc w:val="left"/>
      <w:pPr>
        <w:ind w:left="3126" w:hanging="389"/>
      </w:pPr>
      <w:rPr>
        <w:rFonts w:hint="default"/>
        <w:lang w:val="it-IT" w:eastAsia="en-US" w:bidi="ar-SA"/>
      </w:rPr>
    </w:lvl>
    <w:lvl w:ilvl="3" w:tplc="09986330">
      <w:numFmt w:val="bullet"/>
      <w:lvlText w:val="•"/>
      <w:lvlJc w:val="left"/>
      <w:pPr>
        <w:ind w:left="3889" w:hanging="389"/>
      </w:pPr>
      <w:rPr>
        <w:rFonts w:hint="default"/>
        <w:lang w:val="it-IT" w:eastAsia="en-US" w:bidi="ar-SA"/>
      </w:rPr>
    </w:lvl>
    <w:lvl w:ilvl="4" w:tplc="8D9AC960">
      <w:numFmt w:val="bullet"/>
      <w:lvlText w:val="•"/>
      <w:lvlJc w:val="left"/>
      <w:pPr>
        <w:ind w:left="4652" w:hanging="389"/>
      </w:pPr>
      <w:rPr>
        <w:rFonts w:hint="default"/>
        <w:lang w:val="it-IT" w:eastAsia="en-US" w:bidi="ar-SA"/>
      </w:rPr>
    </w:lvl>
    <w:lvl w:ilvl="5" w:tplc="083ADD94">
      <w:numFmt w:val="bullet"/>
      <w:lvlText w:val="•"/>
      <w:lvlJc w:val="left"/>
      <w:pPr>
        <w:ind w:left="5415" w:hanging="389"/>
      </w:pPr>
      <w:rPr>
        <w:rFonts w:hint="default"/>
        <w:lang w:val="it-IT" w:eastAsia="en-US" w:bidi="ar-SA"/>
      </w:rPr>
    </w:lvl>
    <w:lvl w:ilvl="6" w:tplc="0CF2168C">
      <w:numFmt w:val="bullet"/>
      <w:lvlText w:val="•"/>
      <w:lvlJc w:val="left"/>
      <w:pPr>
        <w:ind w:left="6178" w:hanging="389"/>
      </w:pPr>
      <w:rPr>
        <w:rFonts w:hint="default"/>
        <w:lang w:val="it-IT" w:eastAsia="en-US" w:bidi="ar-SA"/>
      </w:rPr>
    </w:lvl>
    <w:lvl w:ilvl="7" w:tplc="38404688">
      <w:numFmt w:val="bullet"/>
      <w:lvlText w:val="•"/>
      <w:lvlJc w:val="left"/>
      <w:pPr>
        <w:ind w:left="6941" w:hanging="389"/>
      </w:pPr>
      <w:rPr>
        <w:rFonts w:hint="default"/>
        <w:lang w:val="it-IT" w:eastAsia="en-US" w:bidi="ar-SA"/>
      </w:rPr>
    </w:lvl>
    <w:lvl w:ilvl="8" w:tplc="54C0CEB8">
      <w:numFmt w:val="bullet"/>
      <w:lvlText w:val="•"/>
      <w:lvlJc w:val="left"/>
      <w:pPr>
        <w:ind w:left="7704" w:hanging="389"/>
      </w:pPr>
      <w:rPr>
        <w:rFonts w:hint="default"/>
        <w:lang w:val="it-IT" w:eastAsia="en-US" w:bidi="ar-SA"/>
      </w:rPr>
    </w:lvl>
  </w:abstractNum>
  <w:abstractNum w:abstractNumId="11" w15:restartNumberingAfterBreak="0">
    <w:nsid w:val="16992DCA"/>
    <w:multiLevelType w:val="hybridMultilevel"/>
    <w:tmpl w:val="CEA2BFFE"/>
    <w:lvl w:ilvl="0" w:tplc="ECA4D41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247E8E"/>
    <w:multiLevelType w:val="hybridMultilevel"/>
    <w:tmpl w:val="B91A8A58"/>
    <w:lvl w:ilvl="0" w:tplc="DB503B22">
      <w:numFmt w:val="bullet"/>
      <w:lvlText w:val=""/>
      <w:lvlJc w:val="left"/>
      <w:pPr>
        <w:ind w:left="811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9C81292">
      <w:numFmt w:val="bullet"/>
      <w:lvlText w:val=""/>
      <w:lvlJc w:val="left"/>
      <w:pPr>
        <w:ind w:left="21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CA4D41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3" w:tplc="D248A486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3F8C59DC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B2004F68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6" w:tplc="DADE192C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0DAA75AC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AF749D10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28119EB"/>
    <w:multiLevelType w:val="hybridMultilevel"/>
    <w:tmpl w:val="BF521CEA"/>
    <w:lvl w:ilvl="0" w:tplc="88D02C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C6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24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E6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C2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E0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4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A9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6A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4131"/>
    <w:multiLevelType w:val="hybridMultilevel"/>
    <w:tmpl w:val="5FE094B8"/>
    <w:lvl w:ilvl="0" w:tplc="EC3C43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6B690BC">
      <w:numFmt w:val="bullet"/>
      <w:lvlText w:val="•"/>
      <w:lvlJc w:val="left"/>
      <w:pPr>
        <w:ind w:left="1314" w:hanging="360"/>
      </w:pPr>
      <w:rPr>
        <w:rFonts w:hint="default"/>
        <w:lang w:val="it-IT" w:eastAsia="en-US" w:bidi="ar-SA"/>
      </w:rPr>
    </w:lvl>
    <w:lvl w:ilvl="2" w:tplc="27400EA8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3" w:tplc="849258E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4" w:tplc="B2A60206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5" w:tplc="07885BAE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6" w:tplc="8A58ED9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7" w:tplc="AAF87A32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8" w:tplc="3F7C0B50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65B1477"/>
    <w:multiLevelType w:val="hybridMultilevel"/>
    <w:tmpl w:val="A2D2C7FE"/>
    <w:lvl w:ilvl="0" w:tplc="EB3E4A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C0F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27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C6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A2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1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64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CE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3866"/>
    <w:multiLevelType w:val="hybridMultilevel"/>
    <w:tmpl w:val="BAD64DCE"/>
    <w:lvl w:ilvl="0" w:tplc="3B4AED64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FA6A502">
      <w:numFmt w:val="bullet"/>
      <w:lvlText w:val="•"/>
      <w:lvlJc w:val="left"/>
      <w:pPr>
        <w:ind w:left="1116" w:hanging="360"/>
      </w:pPr>
      <w:rPr>
        <w:rFonts w:hint="default"/>
        <w:lang w:val="it-IT" w:eastAsia="en-US" w:bidi="ar-SA"/>
      </w:rPr>
    </w:lvl>
    <w:lvl w:ilvl="2" w:tplc="CE88F5D8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3" w:tplc="24AADAD6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4" w:tplc="F7B4677C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5" w:tplc="676874B6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6" w:tplc="DF3C9A1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7" w:tplc="BA609740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8" w:tplc="0516596E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9F50E4A"/>
    <w:multiLevelType w:val="hybridMultilevel"/>
    <w:tmpl w:val="A2A0731A"/>
    <w:lvl w:ilvl="0" w:tplc="09F8C8DA">
      <w:numFmt w:val="bullet"/>
      <w:lvlText w:val=""/>
      <w:lvlJc w:val="left"/>
      <w:pPr>
        <w:ind w:left="56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13A7B96">
      <w:numFmt w:val="bullet"/>
      <w:lvlText w:val="•"/>
      <w:lvlJc w:val="left"/>
      <w:pPr>
        <w:ind w:left="1080" w:hanging="425"/>
      </w:pPr>
      <w:rPr>
        <w:rFonts w:hint="default"/>
        <w:lang w:val="it-IT" w:eastAsia="en-US" w:bidi="ar-SA"/>
      </w:rPr>
    </w:lvl>
    <w:lvl w:ilvl="2" w:tplc="84F66A3C">
      <w:numFmt w:val="bullet"/>
      <w:lvlText w:val="•"/>
      <w:lvlJc w:val="left"/>
      <w:pPr>
        <w:ind w:left="1601" w:hanging="425"/>
      </w:pPr>
      <w:rPr>
        <w:rFonts w:hint="default"/>
        <w:lang w:val="it-IT" w:eastAsia="en-US" w:bidi="ar-SA"/>
      </w:rPr>
    </w:lvl>
    <w:lvl w:ilvl="3" w:tplc="E5DCB568">
      <w:numFmt w:val="bullet"/>
      <w:lvlText w:val="•"/>
      <w:lvlJc w:val="left"/>
      <w:pPr>
        <w:ind w:left="2122" w:hanging="425"/>
      </w:pPr>
      <w:rPr>
        <w:rFonts w:hint="default"/>
        <w:lang w:val="it-IT" w:eastAsia="en-US" w:bidi="ar-SA"/>
      </w:rPr>
    </w:lvl>
    <w:lvl w:ilvl="4" w:tplc="0296B80E">
      <w:numFmt w:val="bullet"/>
      <w:lvlText w:val="•"/>
      <w:lvlJc w:val="left"/>
      <w:pPr>
        <w:ind w:left="2642" w:hanging="425"/>
      </w:pPr>
      <w:rPr>
        <w:rFonts w:hint="default"/>
        <w:lang w:val="it-IT" w:eastAsia="en-US" w:bidi="ar-SA"/>
      </w:rPr>
    </w:lvl>
    <w:lvl w:ilvl="5" w:tplc="9C2A6F8C">
      <w:numFmt w:val="bullet"/>
      <w:lvlText w:val="•"/>
      <w:lvlJc w:val="left"/>
      <w:pPr>
        <w:ind w:left="3163" w:hanging="425"/>
      </w:pPr>
      <w:rPr>
        <w:rFonts w:hint="default"/>
        <w:lang w:val="it-IT" w:eastAsia="en-US" w:bidi="ar-SA"/>
      </w:rPr>
    </w:lvl>
    <w:lvl w:ilvl="6" w:tplc="D7A425BE">
      <w:numFmt w:val="bullet"/>
      <w:lvlText w:val="•"/>
      <w:lvlJc w:val="left"/>
      <w:pPr>
        <w:ind w:left="3684" w:hanging="425"/>
      </w:pPr>
      <w:rPr>
        <w:rFonts w:hint="default"/>
        <w:lang w:val="it-IT" w:eastAsia="en-US" w:bidi="ar-SA"/>
      </w:rPr>
    </w:lvl>
    <w:lvl w:ilvl="7" w:tplc="3DECD7FA">
      <w:numFmt w:val="bullet"/>
      <w:lvlText w:val="•"/>
      <w:lvlJc w:val="left"/>
      <w:pPr>
        <w:ind w:left="4204" w:hanging="425"/>
      </w:pPr>
      <w:rPr>
        <w:rFonts w:hint="default"/>
        <w:lang w:val="it-IT" w:eastAsia="en-US" w:bidi="ar-SA"/>
      </w:rPr>
    </w:lvl>
    <w:lvl w:ilvl="8" w:tplc="18F2499A">
      <w:numFmt w:val="bullet"/>
      <w:lvlText w:val="•"/>
      <w:lvlJc w:val="left"/>
      <w:pPr>
        <w:ind w:left="4725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50F922EC"/>
    <w:multiLevelType w:val="hybridMultilevel"/>
    <w:tmpl w:val="9FB8DDBE"/>
    <w:lvl w:ilvl="0" w:tplc="0410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 w15:restartNumberingAfterBreak="0">
    <w:nsid w:val="51AF65E8"/>
    <w:multiLevelType w:val="multilevel"/>
    <w:tmpl w:val="7270AA48"/>
    <w:lvl w:ilvl="0">
      <w:start w:val="2"/>
      <w:numFmt w:val="upperLetter"/>
      <w:lvlText w:val="%1"/>
      <w:lvlJc w:val="left"/>
      <w:pPr>
        <w:ind w:left="578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8" w:hanging="346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84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36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8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4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6" w:hanging="346"/>
      </w:pPr>
      <w:rPr>
        <w:rFonts w:hint="default"/>
        <w:lang w:val="it-IT" w:eastAsia="en-US" w:bidi="ar-SA"/>
      </w:rPr>
    </w:lvl>
  </w:abstractNum>
  <w:abstractNum w:abstractNumId="20" w15:restartNumberingAfterBreak="0">
    <w:nsid w:val="52066D97"/>
    <w:multiLevelType w:val="hybridMultilevel"/>
    <w:tmpl w:val="1CF2CFAC"/>
    <w:lvl w:ilvl="0" w:tplc="8A58B358">
      <w:numFmt w:val="bullet"/>
      <w:lvlText w:val=""/>
      <w:lvlJc w:val="left"/>
      <w:pPr>
        <w:ind w:left="439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6AE89A6">
      <w:numFmt w:val="bullet"/>
      <w:lvlText w:val="•"/>
      <w:lvlJc w:val="left"/>
      <w:pPr>
        <w:ind w:left="1257" w:hanging="411"/>
      </w:pPr>
      <w:rPr>
        <w:rFonts w:hint="default"/>
        <w:lang w:val="it-IT" w:eastAsia="en-US" w:bidi="ar-SA"/>
      </w:rPr>
    </w:lvl>
    <w:lvl w:ilvl="2" w:tplc="2C0C264A">
      <w:numFmt w:val="bullet"/>
      <w:lvlText w:val="•"/>
      <w:lvlJc w:val="left"/>
      <w:pPr>
        <w:ind w:left="2074" w:hanging="411"/>
      </w:pPr>
      <w:rPr>
        <w:rFonts w:hint="default"/>
        <w:lang w:val="it-IT" w:eastAsia="en-US" w:bidi="ar-SA"/>
      </w:rPr>
    </w:lvl>
    <w:lvl w:ilvl="3" w:tplc="672CA478">
      <w:numFmt w:val="bullet"/>
      <w:lvlText w:val="•"/>
      <w:lvlJc w:val="left"/>
      <w:pPr>
        <w:ind w:left="2891" w:hanging="411"/>
      </w:pPr>
      <w:rPr>
        <w:rFonts w:hint="default"/>
        <w:lang w:val="it-IT" w:eastAsia="en-US" w:bidi="ar-SA"/>
      </w:rPr>
    </w:lvl>
    <w:lvl w:ilvl="4" w:tplc="158CEF90">
      <w:numFmt w:val="bullet"/>
      <w:lvlText w:val="•"/>
      <w:lvlJc w:val="left"/>
      <w:pPr>
        <w:ind w:left="3708" w:hanging="411"/>
      </w:pPr>
      <w:rPr>
        <w:rFonts w:hint="default"/>
        <w:lang w:val="it-IT" w:eastAsia="en-US" w:bidi="ar-SA"/>
      </w:rPr>
    </w:lvl>
    <w:lvl w:ilvl="5" w:tplc="EDDEEA90">
      <w:numFmt w:val="bullet"/>
      <w:lvlText w:val="•"/>
      <w:lvlJc w:val="left"/>
      <w:pPr>
        <w:ind w:left="4525" w:hanging="411"/>
      </w:pPr>
      <w:rPr>
        <w:rFonts w:hint="default"/>
        <w:lang w:val="it-IT" w:eastAsia="en-US" w:bidi="ar-SA"/>
      </w:rPr>
    </w:lvl>
    <w:lvl w:ilvl="6" w:tplc="47F6F750">
      <w:numFmt w:val="bullet"/>
      <w:lvlText w:val="•"/>
      <w:lvlJc w:val="left"/>
      <w:pPr>
        <w:ind w:left="5342" w:hanging="411"/>
      </w:pPr>
      <w:rPr>
        <w:rFonts w:hint="default"/>
        <w:lang w:val="it-IT" w:eastAsia="en-US" w:bidi="ar-SA"/>
      </w:rPr>
    </w:lvl>
    <w:lvl w:ilvl="7" w:tplc="5AA87592">
      <w:numFmt w:val="bullet"/>
      <w:lvlText w:val="•"/>
      <w:lvlJc w:val="left"/>
      <w:pPr>
        <w:ind w:left="6159" w:hanging="411"/>
      </w:pPr>
      <w:rPr>
        <w:rFonts w:hint="default"/>
        <w:lang w:val="it-IT" w:eastAsia="en-US" w:bidi="ar-SA"/>
      </w:rPr>
    </w:lvl>
    <w:lvl w:ilvl="8" w:tplc="DED2E148">
      <w:numFmt w:val="bullet"/>
      <w:lvlText w:val="•"/>
      <w:lvlJc w:val="left"/>
      <w:pPr>
        <w:ind w:left="6976" w:hanging="411"/>
      </w:pPr>
      <w:rPr>
        <w:rFonts w:hint="default"/>
        <w:lang w:val="it-IT" w:eastAsia="en-US" w:bidi="ar-SA"/>
      </w:rPr>
    </w:lvl>
  </w:abstractNum>
  <w:abstractNum w:abstractNumId="21" w15:restartNumberingAfterBreak="0">
    <w:nsid w:val="52F72505"/>
    <w:multiLevelType w:val="hybridMultilevel"/>
    <w:tmpl w:val="7A40672C"/>
    <w:lvl w:ilvl="0" w:tplc="0EF63284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4" w:hanging="360"/>
      </w:pPr>
    </w:lvl>
    <w:lvl w:ilvl="2" w:tplc="0410001B" w:tentative="1">
      <w:start w:val="1"/>
      <w:numFmt w:val="lowerRoman"/>
      <w:lvlText w:val="%3."/>
      <w:lvlJc w:val="right"/>
      <w:pPr>
        <w:ind w:left="2184" w:hanging="180"/>
      </w:pPr>
    </w:lvl>
    <w:lvl w:ilvl="3" w:tplc="0410000F" w:tentative="1">
      <w:start w:val="1"/>
      <w:numFmt w:val="decimal"/>
      <w:lvlText w:val="%4."/>
      <w:lvlJc w:val="left"/>
      <w:pPr>
        <w:ind w:left="2904" w:hanging="360"/>
      </w:pPr>
    </w:lvl>
    <w:lvl w:ilvl="4" w:tplc="04100019" w:tentative="1">
      <w:start w:val="1"/>
      <w:numFmt w:val="lowerLetter"/>
      <w:lvlText w:val="%5."/>
      <w:lvlJc w:val="left"/>
      <w:pPr>
        <w:ind w:left="3624" w:hanging="360"/>
      </w:pPr>
    </w:lvl>
    <w:lvl w:ilvl="5" w:tplc="0410001B" w:tentative="1">
      <w:start w:val="1"/>
      <w:numFmt w:val="lowerRoman"/>
      <w:lvlText w:val="%6."/>
      <w:lvlJc w:val="right"/>
      <w:pPr>
        <w:ind w:left="4344" w:hanging="180"/>
      </w:pPr>
    </w:lvl>
    <w:lvl w:ilvl="6" w:tplc="0410000F" w:tentative="1">
      <w:start w:val="1"/>
      <w:numFmt w:val="decimal"/>
      <w:lvlText w:val="%7."/>
      <w:lvlJc w:val="left"/>
      <w:pPr>
        <w:ind w:left="5064" w:hanging="360"/>
      </w:pPr>
    </w:lvl>
    <w:lvl w:ilvl="7" w:tplc="04100019" w:tentative="1">
      <w:start w:val="1"/>
      <w:numFmt w:val="lowerLetter"/>
      <w:lvlText w:val="%8."/>
      <w:lvlJc w:val="left"/>
      <w:pPr>
        <w:ind w:left="5784" w:hanging="360"/>
      </w:pPr>
    </w:lvl>
    <w:lvl w:ilvl="8" w:tplc="0410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2" w15:restartNumberingAfterBreak="0">
    <w:nsid w:val="5D084939"/>
    <w:multiLevelType w:val="hybridMultilevel"/>
    <w:tmpl w:val="1D20AA46"/>
    <w:lvl w:ilvl="0" w:tplc="74BE4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A68F7"/>
    <w:multiLevelType w:val="hybridMultilevel"/>
    <w:tmpl w:val="4F12D004"/>
    <w:lvl w:ilvl="0" w:tplc="C7E670F0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B0CCCC8">
      <w:numFmt w:val="bullet"/>
      <w:lvlText w:val="•"/>
      <w:lvlJc w:val="left"/>
      <w:pPr>
        <w:ind w:left="1116" w:hanging="360"/>
      </w:pPr>
      <w:rPr>
        <w:rFonts w:hint="default"/>
        <w:lang w:val="it-IT" w:eastAsia="en-US" w:bidi="ar-SA"/>
      </w:rPr>
    </w:lvl>
    <w:lvl w:ilvl="2" w:tplc="9BD6E51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3" w:tplc="D7661336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4" w:tplc="7CCE695C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5" w:tplc="6F4E9F62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6" w:tplc="22DCAC9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7" w:tplc="7C6839BC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8" w:tplc="28F6D51C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0F7791D"/>
    <w:multiLevelType w:val="hybridMultilevel"/>
    <w:tmpl w:val="4DE83BF2"/>
    <w:lvl w:ilvl="0" w:tplc="ECA4D41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4233EF"/>
    <w:multiLevelType w:val="hybridMultilevel"/>
    <w:tmpl w:val="68BA1946"/>
    <w:lvl w:ilvl="0" w:tplc="22FA28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8C1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C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C4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8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0D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86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6C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16B85"/>
    <w:multiLevelType w:val="hybridMultilevel"/>
    <w:tmpl w:val="75887C5A"/>
    <w:lvl w:ilvl="0" w:tplc="EBE2F02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D980B9C"/>
    <w:multiLevelType w:val="hybridMultilevel"/>
    <w:tmpl w:val="16F4FD8A"/>
    <w:lvl w:ilvl="0" w:tplc="56A673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AB49A30">
      <w:numFmt w:val="bullet"/>
      <w:lvlText w:val="•"/>
      <w:lvlJc w:val="left"/>
      <w:pPr>
        <w:ind w:left="1314" w:hanging="360"/>
      </w:pPr>
      <w:rPr>
        <w:rFonts w:hint="default"/>
        <w:lang w:val="it-IT" w:eastAsia="en-US" w:bidi="ar-SA"/>
      </w:rPr>
    </w:lvl>
    <w:lvl w:ilvl="2" w:tplc="8DAA3416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3" w:tplc="AF561464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4" w:tplc="AB72D332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5" w:tplc="AA306140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6" w:tplc="2F2ADE2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7" w:tplc="6F4AC7A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8" w:tplc="69A2F276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</w:abstractNum>
  <w:num w:numId="1" w16cid:durableId="348482813">
    <w:abstractNumId w:val="15"/>
  </w:num>
  <w:num w:numId="2" w16cid:durableId="1650983361">
    <w:abstractNumId w:val="25"/>
  </w:num>
  <w:num w:numId="3" w16cid:durableId="2131970987">
    <w:abstractNumId w:val="3"/>
  </w:num>
  <w:num w:numId="4" w16cid:durableId="1298607213">
    <w:abstractNumId w:val="2"/>
  </w:num>
  <w:num w:numId="5" w16cid:durableId="1980256154">
    <w:abstractNumId w:val="13"/>
  </w:num>
  <w:num w:numId="6" w16cid:durableId="1835414992">
    <w:abstractNumId w:val="9"/>
  </w:num>
  <w:num w:numId="7" w16cid:durableId="697004501">
    <w:abstractNumId w:val="12"/>
  </w:num>
  <w:num w:numId="8" w16cid:durableId="1028143096">
    <w:abstractNumId w:val="1"/>
  </w:num>
  <w:num w:numId="9" w16cid:durableId="168447053">
    <w:abstractNumId w:val="16"/>
  </w:num>
  <w:num w:numId="10" w16cid:durableId="1938512622">
    <w:abstractNumId w:val="7"/>
  </w:num>
  <w:num w:numId="11" w16cid:durableId="228737787">
    <w:abstractNumId w:val="23"/>
  </w:num>
  <w:num w:numId="12" w16cid:durableId="871382519">
    <w:abstractNumId w:val="10"/>
  </w:num>
  <w:num w:numId="13" w16cid:durableId="1310132716">
    <w:abstractNumId w:val="19"/>
  </w:num>
  <w:num w:numId="14" w16cid:durableId="1499613239">
    <w:abstractNumId w:val="20"/>
  </w:num>
  <w:num w:numId="15" w16cid:durableId="1600674006">
    <w:abstractNumId w:val="14"/>
  </w:num>
  <w:num w:numId="16" w16cid:durableId="402411393">
    <w:abstractNumId w:val="27"/>
  </w:num>
  <w:num w:numId="17" w16cid:durableId="112332711">
    <w:abstractNumId w:val="17"/>
  </w:num>
  <w:num w:numId="18" w16cid:durableId="1735472045">
    <w:abstractNumId w:val="6"/>
  </w:num>
  <w:num w:numId="19" w16cid:durableId="512502605">
    <w:abstractNumId w:val="21"/>
  </w:num>
  <w:num w:numId="20" w16cid:durableId="528959689">
    <w:abstractNumId w:val="0"/>
  </w:num>
  <w:num w:numId="21" w16cid:durableId="2056272597">
    <w:abstractNumId w:val="18"/>
  </w:num>
  <w:num w:numId="22" w16cid:durableId="1892381051">
    <w:abstractNumId w:val="4"/>
  </w:num>
  <w:num w:numId="23" w16cid:durableId="1470441920">
    <w:abstractNumId w:val="11"/>
  </w:num>
  <w:num w:numId="24" w16cid:durableId="1467772152">
    <w:abstractNumId w:val="24"/>
  </w:num>
  <w:num w:numId="25" w16cid:durableId="947617388">
    <w:abstractNumId w:val="8"/>
  </w:num>
  <w:num w:numId="26" w16cid:durableId="1873876626">
    <w:abstractNumId w:val="26"/>
  </w:num>
  <w:num w:numId="27" w16cid:durableId="386563234">
    <w:abstractNumId w:val="5"/>
  </w:num>
  <w:num w:numId="28" w16cid:durableId="10899323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80"/>
    <w:rsid w:val="00006BDA"/>
    <w:rsid w:val="000179DE"/>
    <w:rsid w:val="000344A4"/>
    <w:rsid w:val="00037F1E"/>
    <w:rsid w:val="00041A42"/>
    <w:rsid w:val="00041AA2"/>
    <w:rsid w:val="00042171"/>
    <w:rsid w:val="00044596"/>
    <w:rsid w:val="00052931"/>
    <w:rsid w:val="000562AE"/>
    <w:rsid w:val="000649EE"/>
    <w:rsid w:val="00064A82"/>
    <w:rsid w:val="00067E53"/>
    <w:rsid w:val="00071061"/>
    <w:rsid w:val="0007125C"/>
    <w:rsid w:val="000712F0"/>
    <w:rsid w:val="00075B8C"/>
    <w:rsid w:val="00075CCB"/>
    <w:rsid w:val="00087318"/>
    <w:rsid w:val="00087A1E"/>
    <w:rsid w:val="00087DE2"/>
    <w:rsid w:val="00090AAC"/>
    <w:rsid w:val="000A5671"/>
    <w:rsid w:val="000B0F83"/>
    <w:rsid w:val="000B3D32"/>
    <w:rsid w:val="000C15C9"/>
    <w:rsid w:val="000C16CF"/>
    <w:rsid w:val="000D59EA"/>
    <w:rsid w:val="000D685E"/>
    <w:rsid w:val="00101578"/>
    <w:rsid w:val="001236AE"/>
    <w:rsid w:val="00136152"/>
    <w:rsid w:val="0014759F"/>
    <w:rsid w:val="001509B1"/>
    <w:rsid w:val="00156A7C"/>
    <w:rsid w:val="0015715C"/>
    <w:rsid w:val="00160C5F"/>
    <w:rsid w:val="00165240"/>
    <w:rsid w:val="00165BF4"/>
    <w:rsid w:val="0017107E"/>
    <w:rsid w:val="00180330"/>
    <w:rsid w:val="00180C16"/>
    <w:rsid w:val="00181B82"/>
    <w:rsid w:val="00181F7B"/>
    <w:rsid w:val="00187A05"/>
    <w:rsid w:val="001965F7"/>
    <w:rsid w:val="001A4C41"/>
    <w:rsid w:val="001B51AB"/>
    <w:rsid w:val="001B7CF3"/>
    <w:rsid w:val="001C549F"/>
    <w:rsid w:val="001C62DA"/>
    <w:rsid w:val="001D3893"/>
    <w:rsid w:val="001E2E0D"/>
    <w:rsid w:val="001F0346"/>
    <w:rsid w:val="00203A19"/>
    <w:rsid w:val="00203B33"/>
    <w:rsid w:val="00205850"/>
    <w:rsid w:val="00215492"/>
    <w:rsid w:val="002200DE"/>
    <w:rsid w:val="002278BD"/>
    <w:rsid w:val="00227E26"/>
    <w:rsid w:val="00230CB7"/>
    <w:rsid w:val="00234489"/>
    <w:rsid w:val="00236615"/>
    <w:rsid w:val="002506D8"/>
    <w:rsid w:val="00260F60"/>
    <w:rsid w:val="002665AF"/>
    <w:rsid w:val="00295736"/>
    <w:rsid w:val="0029793C"/>
    <w:rsid w:val="002A20A1"/>
    <w:rsid w:val="002A65B9"/>
    <w:rsid w:val="002B21D9"/>
    <w:rsid w:val="002C6A69"/>
    <w:rsid w:val="002D089A"/>
    <w:rsid w:val="002D4B29"/>
    <w:rsid w:val="002D6B07"/>
    <w:rsid w:val="002E32BE"/>
    <w:rsid w:val="002E604F"/>
    <w:rsid w:val="002E7F60"/>
    <w:rsid w:val="00310F63"/>
    <w:rsid w:val="00311778"/>
    <w:rsid w:val="00312CF6"/>
    <w:rsid w:val="003163EC"/>
    <w:rsid w:val="0032502B"/>
    <w:rsid w:val="00326CF9"/>
    <w:rsid w:val="00333A31"/>
    <w:rsid w:val="00342982"/>
    <w:rsid w:val="00344722"/>
    <w:rsid w:val="00353F70"/>
    <w:rsid w:val="003552FB"/>
    <w:rsid w:val="00365A9C"/>
    <w:rsid w:val="0036609B"/>
    <w:rsid w:val="00371152"/>
    <w:rsid w:val="003754AD"/>
    <w:rsid w:val="0037747E"/>
    <w:rsid w:val="00393251"/>
    <w:rsid w:val="00393A18"/>
    <w:rsid w:val="003B2004"/>
    <w:rsid w:val="003B29D4"/>
    <w:rsid w:val="003B63B0"/>
    <w:rsid w:val="003B77F4"/>
    <w:rsid w:val="003C778F"/>
    <w:rsid w:val="003C7E10"/>
    <w:rsid w:val="003D01CC"/>
    <w:rsid w:val="003D150C"/>
    <w:rsid w:val="003D4F40"/>
    <w:rsid w:val="003E18C4"/>
    <w:rsid w:val="003E23DE"/>
    <w:rsid w:val="003E2E15"/>
    <w:rsid w:val="003E4ED3"/>
    <w:rsid w:val="003F369B"/>
    <w:rsid w:val="003F456D"/>
    <w:rsid w:val="003F4DDC"/>
    <w:rsid w:val="004130D1"/>
    <w:rsid w:val="0041488B"/>
    <w:rsid w:val="00423671"/>
    <w:rsid w:val="004336D6"/>
    <w:rsid w:val="00436F08"/>
    <w:rsid w:val="00445D8B"/>
    <w:rsid w:val="00452E7F"/>
    <w:rsid w:val="004646EC"/>
    <w:rsid w:val="00475763"/>
    <w:rsid w:val="004803D3"/>
    <w:rsid w:val="004810B0"/>
    <w:rsid w:val="004826C0"/>
    <w:rsid w:val="00487724"/>
    <w:rsid w:val="004917CD"/>
    <w:rsid w:val="00491810"/>
    <w:rsid w:val="00492777"/>
    <w:rsid w:val="0049618F"/>
    <w:rsid w:val="004A242C"/>
    <w:rsid w:val="004B20FC"/>
    <w:rsid w:val="004B2D46"/>
    <w:rsid w:val="004B37AE"/>
    <w:rsid w:val="004C3EDE"/>
    <w:rsid w:val="004D1BE6"/>
    <w:rsid w:val="004D6619"/>
    <w:rsid w:val="004D7DE8"/>
    <w:rsid w:val="004E6E35"/>
    <w:rsid w:val="004E797B"/>
    <w:rsid w:val="004F5763"/>
    <w:rsid w:val="005077DC"/>
    <w:rsid w:val="00526538"/>
    <w:rsid w:val="0052665A"/>
    <w:rsid w:val="00530375"/>
    <w:rsid w:val="00532EE8"/>
    <w:rsid w:val="0054467E"/>
    <w:rsid w:val="00561116"/>
    <w:rsid w:val="0056272C"/>
    <w:rsid w:val="00563343"/>
    <w:rsid w:val="00565744"/>
    <w:rsid w:val="005700B0"/>
    <w:rsid w:val="00577599"/>
    <w:rsid w:val="00580277"/>
    <w:rsid w:val="00582136"/>
    <w:rsid w:val="005902DC"/>
    <w:rsid w:val="005A279A"/>
    <w:rsid w:val="005C5364"/>
    <w:rsid w:val="005C5683"/>
    <w:rsid w:val="005D2302"/>
    <w:rsid w:val="005D2D34"/>
    <w:rsid w:val="005E358B"/>
    <w:rsid w:val="005E6C5B"/>
    <w:rsid w:val="005F5A11"/>
    <w:rsid w:val="005F5A8F"/>
    <w:rsid w:val="005F7582"/>
    <w:rsid w:val="00616BF0"/>
    <w:rsid w:val="006254FD"/>
    <w:rsid w:val="006276DA"/>
    <w:rsid w:val="00630171"/>
    <w:rsid w:val="00635943"/>
    <w:rsid w:val="006529B3"/>
    <w:rsid w:val="00653DB5"/>
    <w:rsid w:val="00654076"/>
    <w:rsid w:val="0066031B"/>
    <w:rsid w:val="00664182"/>
    <w:rsid w:val="006653BA"/>
    <w:rsid w:val="00672F2B"/>
    <w:rsid w:val="00675785"/>
    <w:rsid w:val="0068361E"/>
    <w:rsid w:val="0068375D"/>
    <w:rsid w:val="00692893"/>
    <w:rsid w:val="00695A18"/>
    <w:rsid w:val="006A1C87"/>
    <w:rsid w:val="006B5A47"/>
    <w:rsid w:val="006C2BED"/>
    <w:rsid w:val="006D216C"/>
    <w:rsid w:val="006E6C76"/>
    <w:rsid w:val="006F00A5"/>
    <w:rsid w:val="006F0A25"/>
    <w:rsid w:val="006F7195"/>
    <w:rsid w:val="0070399E"/>
    <w:rsid w:val="00706F8B"/>
    <w:rsid w:val="00745183"/>
    <w:rsid w:val="00751E0D"/>
    <w:rsid w:val="00753A3E"/>
    <w:rsid w:val="00756AC0"/>
    <w:rsid w:val="0076263C"/>
    <w:rsid w:val="007734EA"/>
    <w:rsid w:val="007751AA"/>
    <w:rsid w:val="00777E62"/>
    <w:rsid w:val="007831D1"/>
    <w:rsid w:val="00784299"/>
    <w:rsid w:val="00795495"/>
    <w:rsid w:val="0079559F"/>
    <w:rsid w:val="007A2CF7"/>
    <w:rsid w:val="007B20DB"/>
    <w:rsid w:val="007C3D58"/>
    <w:rsid w:val="007D0340"/>
    <w:rsid w:val="007D4550"/>
    <w:rsid w:val="007D4826"/>
    <w:rsid w:val="007D6B7B"/>
    <w:rsid w:val="007E012E"/>
    <w:rsid w:val="007F2D18"/>
    <w:rsid w:val="007F3E09"/>
    <w:rsid w:val="007F5326"/>
    <w:rsid w:val="008016B4"/>
    <w:rsid w:val="00807739"/>
    <w:rsid w:val="0081618A"/>
    <w:rsid w:val="00816934"/>
    <w:rsid w:val="00820FCE"/>
    <w:rsid w:val="0082449F"/>
    <w:rsid w:val="00824E88"/>
    <w:rsid w:val="00825BEF"/>
    <w:rsid w:val="008276E1"/>
    <w:rsid w:val="008337B7"/>
    <w:rsid w:val="00840D7C"/>
    <w:rsid w:val="00844E8A"/>
    <w:rsid w:val="00847381"/>
    <w:rsid w:val="00854AF4"/>
    <w:rsid w:val="00855E38"/>
    <w:rsid w:val="0085651D"/>
    <w:rsid w:val="0086739A"/>
    <w:rsid w:val="00875AB6"/>
    <w:rsid w:val="00885AE3"/>
    <w:rsid w:val="008919DB"/>
    <w:rsid w:val="00893810"/>
    <w:rsid w:val="00894F9E"/>
    <w:rsid w:val="00897A84"/>
    <w:rsid w:val="008A6697"/>
    <w:rsid w:val="008B08D4"/>
    <w:rsid w:val="008B1C80"/>
    <w:rsid w:val="008B644C"/>
    <w:rsid w:val="008B7784"/>
    <w:rsid w:val="008C06A5"/>
    <w:rsid w:val="008C365B"/>
    <w:rsid w:val="008C5B78"/>
    <w:rsid w:val="008D3B5A"/>
    <w:rsid w:val="008D49AF"/>
    <w:rsid w:val="008E12F7"/>
    <w:rsid w:val="008E4289"/>
    <w:rsid w:val="008E4303"/>
    <w:rsid w:val="008E5751"/>
    <w:rsid w:val="008E6375"/>
    <w:rsid w:val="008F0CC0"/>
    <w:rsid w:val="008F123A"/>
    <w:rsid w:val="00910A5F"/>
    <w:rsid w:val="00921DD7"/>
    <w:rsid w:val="0093537F"/>
    <w:rsid w:val="00936BFA"/>
    <w:rsid w:val="00941915"/>
    <w:rsid w:val="00950FE6"/>
    <w:rsid w:val="009515EA"/>
    <w:rsid w:val="00952C69"/>
    <w:rsid w:val="009538A7"/>
    <w:rsid w:val="0095430C"/>
    <w:rsid w:val="009550BC"/>
    <w:rsid w:val="009712BD"/>
    <w:rsid w:val="00987CE6"/>
    <w:rsid w:val="009920E4"/>
    <w:rsid w:val="00995B28"/>
    <w:rsid w:val="00996A8B"/>
    <w:rsid w:val="009A178A"/>
    <w:rsid w:val="009C5075"/>
    <w:rsid w:val="009C7510"/>
    <w:rsid w:val="009D6F98"/>
    <w:rsid w:val="009E3361"/>
    <w:rsid w:val="009F0B61"/>
    <w:rsid w:val="009F434F"/>
    <w:rsid w:val="00A03E1B"/>
    <w:rsid w:val="00A11B31"/>
    <w:rsid w:val="00A14B4D"/>
    <w:rsid w:val="00A204F8"/>
    <w:rsid w:val="00A211AC"/>
    <w:rsid w:val="00A22468"/>
    <w:rsid w:val="00A250AA"/>
    <w:rsid w:val="00A3483F"/>
    <w:rsid w:val="00A35B7E"/>
    <w:rsid w:val="00A46661"/>
    <w:rsid w:val="00A50BC3"/>
    <w:rsid w:val="00A5362D"/>
    <w:rsid w:val="00A55799"/>
    <w:rsid w:val="00A56E80"/>
    <w:rsid w:val="00A60D4C"/>
    <w:rsid w:val="00A620B9"/>
    <w:rsid w:val="00A647E2"/>
    <w:rsid w:val="00A73DB9"/>
    <w:rsid w:val="00A80D59"/>
    <w:rsid w:val="00A84984"/>
    <w:rsid w:val="00A87AB0"/>
    <w:rsid w:val="00A91937"/>
    <w:rsid w:val="00A91FF7"/>
    <w:rsid w:val="00AB13B3"/>
    <w:rsid w:val="00AB486A"/>
    <w:rsid w:val="00AB57F1"/>
    <w:rsid w:val="00AC1F93"/>
    <w:rsid w:val="00AC268C"/>
    <w:rsid w:val="00AC385E"/>
    <w:rsid w:val="00AC59A7"/>
    <w:rsid w:val="00AD0BE4"/>
    <w:rsid w:val="00AD5D24"/>
    <w:rsid w:val="00AE2C5E"/>
    <w:rsid w:val="00AE5500"/>
    <w:rsid w:val="00B01C96"/>
    <w:rsid w:val="00B02B58"/>
    <w:rsid w:val="00B03D7D"/>
    <w:rsid w:val="00B154D8"/>
    <w:rsid w:val="00B15855"/>
    <w:rsid w:val="00B341B9"/>
    <w:rsid w:val="00B46E51"/>
    <w:rsid w:val="00B4723D"/>
    <w:rsid w:val="00B53E7D"/>
    <w:rsid w:val="00B53F80"/>
    <w:rsid w:val="00B70E5D"/>
    <w:rsid w:val="00B76818"/>
    <w:rsid w:val="00B76BA3"/>
    <w:rsid w:val="00B80634"/>
    <w:rsid w:val="00B80852"/>
    <w:rsid w:val="00B93CC5"/>
    <w:rsid w:val="00B941E8"/>
    <w:rsid w:val="00BA1DA3"/>
    <w:rsid w:val="00BA4066"/>
    <w:rsid w:val="00BA4D74"/>
    <w:rsid w:val="00BB46FA"/>
    <w:rsid w:val="00BC0F2F"/>
    <w:rsid w:val="00BD5002"/>
    <w:rsid w:val="00BD5855"/>
    <w:rsid w:val="00BE0BE4"/>
    <w:rsid w:val="00BE0C84"/>
    <w:rsid w:val="00BE141C"/>
    <w:rsid w:val="00BE52B1"/>
    <w:rsid w:val="00BF59C1"/>
    <w:rsid w:val="00C012E9"/>
    <w:rsid w:val="00C07965"/>
    <w:rsid w:val="00C13953"/>
    <w:rsid w:val="00C16A57"/>
    <w:rsid w:val="00C179A3"/>
    <w:rsid w:val="00C35B34"/>
    <w:rsid w:val="00C40D3B"/>
    <w:rsid w:val="00C44547"/>
    <w:rsid w:val="00C509B2"/>
    <w:rsid w:val="00C548FE"/>
    <w:rsid w:val="00C56AAA"/>
    <w:rsid w:val="00C63184"/>
    <w:rsid w:val="00C6549D"/>
    <w:rsid w:val="00C949C6"/>
    <w:rsid w:val="00CA0CA9"/>
    <w:rsid w:val="00CC2321"/>
    <w:rsid w:val="00CC6B6C"/>
    <w:rsid w:val="00CD5A3B"/>
    <w:rsid w:val="00CD78A4"/>
    <w:rsid w:val="00CD7B15"/>
    <w:rsid w:val="00CE4A3B"/>
    <w:rsid w:val="00CF702D"/>
    <w:rsid w:val="00D0080B"/>
    <w:rsid w:val="00D05016"/>
    <w:rsid w:val="00D05319"/>
    <w:rsid w:val="00D06BFF"/>
    <w:rsid w:val="00D16E34"/>
    <w:rsid w:val="00D24B79"/>
    <w:rsid w:val="00D2502C"/>
    <w:rsid w:val="00D42FFD"/>
    <w:rsid w:val="00D43A47"/>
    <w:rsid w:val="00D51745"/>
    <w:rsid w:val="00D5190E"/>
    <w:rsid w:val="00D706F5"/>
    <w:rsid w:val="00D72E5F"/>
    <w:rsid w:val="00D76192"/>
    <w:rsid w:val="00D80E80"/>
    <w:rsid w:val="00D84F31"/>
    <w:rsid w:val="00D93255"/>
    <w:rsid w:val="00DA5DE2"/>
    <w:rsid w:val="00DB1429"/>
    <w:rsid w:val="00DC1CD9"/>
    <w:rsid w:val="00DC2A72"/>
    <w:rsid w:val="00DC7FBC"/>
    <w:rsid w:val="00DD42A4"/>
    <w:rsid w:val="00DD667C"/>
    <w:rsid w:val="00DE2DDC"/>
    <w:rsid w:val="00DF4884"/>
    <w:rsid w:val="00DF5C9E"/>
    <w:rsid w:val="00E033D2"/>
    <w:rsid w:val="00E04A2C"/>
    <w:rsid w:val="00E102C6"/>
    <w:rsid w:val="00E13615"/>
    <w:rsid w:val="00E20F9F"/>
    <w:rsid w:val="00E27D76"/>
    <w:rsid w:val="00E501D0"/>
    <w:rsid w:val="00E50D53"/>
    <w:rsid w:val="00E53C32"/>
    <w:rsid w:val="00E823EC"/>
    <w:rsid w:val="00E84721"/>
    <w:rsid w:val="00EB0198"/>
    <w:rsid w:val="00EB2EE9"/>
    <w:rsid w:val="00EB73FC"/>
    <w:rsid w:val="00EB746E"/>
    <w:rsid w:val="00EC63EA"/>
    <w:rsid w:val="00EE2547"/>
    <w:rsid w:val="00EE350C"/>
    <w:rsid w:val="00EE62A9"/>
    <w:rsid w:val="00EF035B"/>
    <w:rsid w:val="00EF2F9C"/>
    <w:rsid w:val="00F16046"/>
    <w:rsid w:val="00F16931"/>
    <w:rsid w:val="00F17CB5"/>
    <w:rsid w:val="00F30E08"/>
    <w:rsid w:val="00F41166"/>
    <w:rsid w:val="00F43534"/>
    <w:rsid w:val="00F45616"/>
    <w:rsid w:val="00F45BA8"/>
    <w:rsid w:val="00F47664"/>
    <w:rsid w:val="00F520E2"/>
    <w:rsid w:val="00F534B3"/>
    <w:rsid w:val="00F57BED"/>
    <w:rsid w:val="00F62558"/>
    <w:rsid w:val="00F67CC7"/>
    <w:rsid w:val="00F763DB"/>
    <w:rsid w:val="00F77549"/>
    <w:rsid w:val="00F858B4"/>
    <w:rsid w:val="00F916E0"/>
    <w:rsid w:val="00F969A1"/>
    <w:rsid w:val="00F97084"/>
    <w:rsid w:val="00FA1953"/>
    <w:rsid w:val="00FA7BC7"/>
    <w:rsid w:val="00FB2E61"/>
    <w:rsid w:val="00FB6B23"/>
    <w:rsid w:val="00FE69AB"/>
    <w:rsid w:val="00FE6A6B"/>
    <w:rsid w:val="00FF1068"/>
    <w:rsid w:val="00FF77C7"/>
    <w:rsid w:val="015FB280"/>
    <w:rsid w:val="0166E055"/>
    <w:rsid w:val="0167A006"/>
    <w:rsid w:val="0178DADD"/>
    <w:rsid w:val="0368C820"/>
    <w:rsid w:val="043BF07A"/>
    <w:rsid w:val="09B951A1"/>
    <w:rsid w:val="0A4666AD"/>
    <w:rsid w:val="0AAAB6B4"/>
    <w:rsid w:val="0BFF9162"/>
    <w:rsid w:val="0C9F0FFA"/>
    <w:rsid w:val="0CCAEA66"/>
    <w:rsid w:val="0D0FAA66"/>
    <w:rsid w:val="0E46230E"/>
    <w:rsid w:val="0ED158BC"/>
    <w:rsid w:val="0FBF8138"/>
    <w:rsid w:val="0FE1F36F"/>
    <w:rsid w:val="107BF8F7"/>
    <w:rsid w:val="10AA4B7C"/>
    <w:rsid w:val="11002B19"/>
    <w:rsid w:val="11D97E3B"/>
    <w:rsid w:val="11E88D21"/>
    <w:rsid w:val="13136B7C"/>
    <w:rsid w:val="1342BDED"/>
    <w:rsid w:val="13E14DDE"/>
    <w:rsid w:val="155D0884"/>
    <w:rsid w:val="15B57EEF"/>
    <w:rsid w:val="162DB793"/>
    <w:rsid w:val="1723E203"/>
    <w:rsid w:val="172CBA01"/>
    <w:rsid w:val="18192D6B"/>
    <w:rsid w:val="18C79FEA"/>
    <w:rsid w:val="1998C4F8"/>
    <w:rsid w:val="1B0128B6"/>
    <w:rsid w:val="1BD33766"/>
    <w:rsid w:val="1C9CF917"/>
    <w:rsid w:val="1CEC1F83"/>
    <w:rsid w:val="1D0F03B3"/>
    <w:rsid w:val="1D55FB7B"/>
    <w:rsid w:val="1D6E1C52"/>
    <w:rsid w:val="1FC553E0"/>
    <w:rsid w:val="200A9630"/>
    <w:rsid w:val="2078B6A7"/>
    <w:rsid w:val="207F7099"/>
    <w:rsid w:val="20CD4967"/>
    <w:rsid w:val="217A6950"/>
    <w:rsid w:val="21A66691"/>
    <w:rsid w:val="21EA2E90"/>
    <w:rsid w:val="22A04F23"/>
    <w:rsid w:val="2334140D"/>
    <w:rsid w:val="24D231CF"/>
    <w:rsid w:val="2624E188"/>
    <w:rsid w:val="26501567"/>
    <w:rsid w:val="26C22825"/>
    <w:rsid w:val="27C9C2EA"/>
    <w:rsid w:val="283CE41B"/>
    <w:rsid w:val="28C49B57"/>
    <w:rsid w:val="28FE19E6"/>
    <w:rsid w:val="299EF97F"/>
    <w:rsid w:val="29E76E00"/>
    <w:rsid w:val="2A4612E2"/>
    <w:rsid w:val="2A606BB8"/>
    <w:rsid w:val="2AFBBBAB"/>
    <w:rsid w:val="2BFC3C19"/>
    <w:rsid w:val="2C27E36D"/>
    <w:rsid w:val="2D980C7A"/>
    <w:rsid w:val="2DC3B3CE"/>
    <w:rsid w:val="2E7350C1"/>
    <w:rsid w:val="2E8CD71F"/>
    <w:rsid w:val="2E9EFE54"/>
    <w:rsid w:val="2F33DCDB"/>
    <w:rsid w:val="2F5F842F"/>
    <w:rsid w:val="3071C34A"/>
    <w:rsid w:val="319410D6"/>
    <w:rsid w:val="31C477E1"/>
    <w:rsid w:val="320D6325"/>
    <w:rsid w:val="3261289A"/>
    <w:rsid w:val="33E335F1"/>
    <w:rsid w:val="343AD0B5"/>
    <w:rsid w:val="34C03F7B"/>
    <w:rsid w:val="34EAA526"/>
    <w:rsid w:val="35023EC6"/>
    <w:rsid w:val="353363F9"/>
    <w:rsid w:val="3652A569"/>
    <w:rsid w:val="374E52B6"/>
    <w:rsid w:val="37592967"/>
    <w:rsid w:val="382D494B"/>
    <w:rsid w:val="3839DF88"/>
    <w:rsid w:val="385E5907"/>
    <w:rsid w:val="38DB0AD2"/>
    <w:rsid w:val="39C2203D"/>
    <w:rsid w:val="3AE3D4C1"/>
    <w:rsid w:val="3B71804A"/>
    <w:rsid w:val="3C395D9B"/>
    <w:rsid w:val="3D8A1484"/>
    <w:rsid w:val="3DB5A2EE"/>
    <w:rsid w:val="3DC758A1"/>
    <w:rsid w:val="3E1B7583"/>
    <w:rsid w:val="3F70F38D"/>
    <w:rsid w:val="40C1B546"/>
    <w:rsid w:val="439F0FEC"/>
    <w:rsid w:val="441A8538"/>
    <w:rsid w:val="45C12FAF"/>
    <w:rsid w:val="46D26EEF"/>
    <w:rsid w:val="46E182AC"/>
    <w:rsid w:val="4755128A"/>
    <w:rsid w:val="47644F4A"/>
    <w:rsid w:val="4824B9BD"/>
    <w:rsid w:val="487058D3"/>
    <w:rsid w:val="487C6A57"/>
    <w:rsid w:val="4983D84C"/>
    <w:rsid w:val="49E72AFC"/>
    <w:rsid w:val="49EBD3B3"/>
    <w:rsid w:val="4A712372"/>
    <w:rsid w:val="4B43F52B"/>
    <w:rsid w:val="4B80763F"/>
    <w:rsid w:val="4C23D47B"/>
    <w:rsid w:val="4CB4D331"/>
    <w:rsid w:val="4CE4DB77"/>
    <w:rsid w:val="4D5AAC30"/>
    <w:rsid w:val="4D75F8A6"/>
    <w:rsid w:val="4EB81701"/>
    <w:rsid w:val="4EC7325C"/>
    <w:rsid w:val="4EDF9B08"/>
    <w:rsid w:val="4EE61CD8"/>
    <w:rsid w:val="4EEE0054"/>
    <w:rsid w:val="4F6B08CE"/>
    <w:rsid w:val="50566C80"/>
    <w:rsid w:val="51EFB7C3"/>
    <w:rsid w:val="520A2440"/>
    <w:rsid w:val="52B79745"/>
    <w:rsid w:val="52CB5A0B"/>
    <w:rsid w:val="53299E41"/>
    <w:rsid w:val="534D8546"/>
    <w:rsid w:val="539AA37F"/>
    <w:rsid w:val="543B8318"/>
    <w:rsid w:val="5451B4C0"/>
    <w:rsid w:val="547174D7"/>
    <w:rsid w:val="54D06B4C"/>
    <w:rsid w:val="568BBBEB"/>
    <w:rsid w:val="56DD9563"/>
    <w:rsid w:val="57D4156F"/>
    <w:rsid w:val="57E863CC"/>
    <w:rsid w:val="588299AC"/>
    <w:rsid w:val="58A7C507"/>
    <w:rsid w:val="591F74B4"/>
    <w:rsid w:val="5959EA0F"/>
    <w:rsid w:val="5963111D"/>
    <w:rsid w:val="59E4BDE1"/>
    <w:rsid w:val="59F67F1D"/>
    <w:rsid w:val="5A4EE68A"/>
    <w:rsid w:val="5AF3DFC6"/>
    <w:rsid w:val="5BDFD1D6"/>
    <w:rsid w:val="5C02F879"/>
    <w:rsid w:val="5C4BA359"/>
    <w:rsid w:val="5D101153"/>
    <w:rsid w:val="5E0D50B1"/>
    <w:rsid w:val="5EE8A748"/>
    <w:rsid w:val="5F7E35BF"/>
    <w:rsid w:val="5F860B18"/>
    <w:rsid w:val="6383D45F"/>
    <w:rsid w:val="6508C418"/>
    <w:rsid w:val="6557E8CC"/>
    <w:rsid w:val="662D4C9D"/>
    <w:rsid w:val="66A49479"/>
    <w:rsid w:val="66C811D9"/>
    <w:rsid w:val="673FF5B8"/>
    <w:rsid w:val="6769F10B"/>
    <w:rsid w:val="6846E0EA"/>
    <w:rsid w:val="68B01196"/>
    <w:rsid w:val="69FFB29B"/>
    <w:rsid w:val="6A877841"/>
    <w:rsid w:val="6AAFF940"/>
    <w:rsid w:val="6AFAA363"/>
    <w:rsid w:val="6BBE1FCE"/>
    <w:rsid w:val="6BF18292"/>
    <w:rsid w:val="6D118E48"/>
    <w:rsid w:val="6D145010"/>
    <w:rsid w:val="6E11EDF3"/>
    <w:rsid w:val="6E3D9547"/>
    <w:rsid w:val="6F563660"/>
    <w:rsid w:val="6FC011A6"/>
    <w:rsid w:val="6FCE1486"/>
    <w:rsid w:val="704443C8"/>
    <w:rsid w:val="706EF41F"/>
    <w:rsid w:val="710B9101"/>
    <w:rsid w:val="7162B712"/>
    <w:rsid w:val="7169E4E7"/>
    <w:rsid w:val="724A99B0"/>
    <w:rsid w:val="72CECBD2"/>
    <w:rsid w:val="7305B548"/>
    <w:rsid w:val="74A185A9"/>
    <w:rsid w:val="78B07640"/>
    <w:rsid w:val="795BCE6F"/>
    <w:rsid w:val="7A15D665"/>
    <w:rsid w:val="7A6577F7"/>
    <w:rsid w:val="7B314F35"/>
    <w:rsid w:val="7C37BF34"/>
    <w:rsid w:val="7D873224"/>
    <w:rsid w:val="7EEDF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EF78"/>
  <w15:docId w15:val="{7370DFB9-05F6-4BA3-9DDF-05D79DD4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4" w:right="358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2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1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Revisione">
    <w:name w:val="Revision"/>
    <w:hidden/>
    <w:uiPriority w:val="99"/>
    <w:semiHidden/>
    <w:rsid w:val="002E7F60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46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46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467E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46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467E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3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F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F0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AF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AF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FD"/>
    <w:rPr>
      <w:rFonts w:ascii="Segoe UI" w:eastAsia="Calibri" w:hAnsi="Segoe UI" w:cs="Segoe UI"/>
      <w:sz w:val="18"/>
      <w:szCs w:val="18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344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344A4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essunaspaziatura">
    <w:name w:val="No Spacing"/>
    <w:uiPriority w:val="1"/>
    <w:qFormat/>
    <w:rsid w:val="0082449F"/>
    <w:rPr>
      <w:rFonts w:ascii="Calibri" w:eastAsia="Calibri" w:hAnsi="Calibri" w:cs="Calibri"/>
      <w:lang w:val="it-IT"/>
    </w:rPr>
  </w:style>
  <w:style w:type="character" w:styleId="Enfasicorsivo">
    <w:name w:val="Emphasis"/>
    <w:basedOn w:val="Carpredefinitoparagrafo"/>
    <w:uiPriority w:val="20"/>
    <w:qFormat/>
    <w:rsid w:val="004F5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ublications.europa.eu/resource/cellar/b17f1cfa-ebe0-11e9-9c4e-01aa75ed71a1.0012.02/DOC_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DBD6C4B48A9241B4B8F4AE5163BE3B" ma:contentTypeVersion="2" ma:contentTypeDescription="Creare un nuovo documento." ma:contentTypeScope="" ma:versionID="735362b860e8b27f9ec7ee4dd8d69b8a">
  <xsd:schema xmlns:xsd="http://www.w3.org/2001/XMLSchema" xmlns:xs="http://www.w3.org/2001/XMLSchema" xmlns:p="http://schemas.microsoft.com/office/2006/metadata/properties" xmlns:ns2="e08d8902-8693-49d8-8c60-90bca258c362" targetNamespace="http://schemas.microsoft.com/office/2006/metadata/properties" ma:root="true" ma:fieldsID="6bba91321c59d4db22ee68a0610eb52c" ns2:_="">
    <xsd:import namespace="e08d8902-8693-49d8-8c60-90bca25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d8902-8693-49d8-8c60-90bca258c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B1C8-CC48-44B2-8E13-88F8D5227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2B81E-9AC7-47C7-9FAC-3D904CC49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d8902-8693-49d8-8c60-90bca258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66528-04B2-4BC6-839A-4B59D24C9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16DAB-98E8-4354-9452-1B64ED3E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ALLA COMPILAZIONE RELAZIONE</vt:lpstr>
    </vt:vector>
  </TitlesOfParts>
  <Company/>
  <LinksUpToDate>false</LinksUpToDate>
  <CharactersWithSpaces>11020</CharactersWithSpaces>
  <SharedDoc>false</SharedDoc>
  <HLinks>
    <vt:vector size="6" baseType="variant"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http://publications.europa.eu/resource/cellar/b17f1cfa-ebe0-11e9-9c4e-01aa75ed71a1.0012.02/DOC_1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ALLA COMPILAZIONE RELAZIONE</dc:title>
  <dc:subject/>
  <dc:creator>eferrari</dc:creator>
  <cp:keywords>()</cp:keywords>
  <cp:lastModifiedBy>Riccio Rosario</cp:lastModifiedBy>
  <cp:revision>3</cp:revision>
  <cp:lastPrinted>2023-03-16T17:44:00Z</cp:lastPrinted>
  <dcterms:created xsi:type="dcterms:W3CDTF">2023-05-08T15:06:00Z</dcterms:created>
  <dcterms:modified xsi:type="dcterms:W3CDTF">2023-05-08T16:21:00Z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2023-02-06T00:00:00Z</vt:filetime>
  </property>
  <property fmtid="{D5CDD505-2E9C-101B-9397-08002B2CF9AE}" pid="5" name="Producer">
    <vt:lpwstr>GPL Ghostscript 9.10</vt:lpwstr>
  </property>
  <property fmtid="{D5CDD505-2E9C-101B-9397-08002B2CF9AE}" pid="6" name="ContentTypeId">
    <vt:lpwstr>0x0101009FDBD6C4B48A9241B4B8F4AE5163BE3B</vt:lpwstr>
  </property>
</Properties>
</file>