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B001" w14:textId="6B224B05" w:rsidR="006665C7" w:rsidRPr="00D62BE4" w:rsidRDefault="006665C7" w:rsidP="00860D21">
      <w:pPr>
        <w:spacing w:after="0" w:line="360" w:lineRule="auto"/>
        <w:jc w:val="right"/>
        <w:rPr>
          <w:rFonts w:ascii="Gotham Light" w:hAnsi="Gotham Light"/>
          <w:b/>
          <w:sz w:val="24"/>
          <w:szCs w:val="24"/>
        </w:rPr>
      </w:pPr>
    </w:p>
    <w:p w14:paraId="11DA35B7" w14:textId="220575A0" w:rsidR="00860D21" w:rsidRPr="00D62BE4" w:rsidRDefault="002D6BB0" w:rsidP="00860D21">
      <w:pPr>
        <w:spacing w:after="0" w:line="360" w:lineRule="auto"/>
        <w:jc w:val="right"/>
        <w:rPr>
          <w:rFonts w:ascii="Gotham Light" w:hAnsi="Gotham Light"/>
          <w:b/>
          <w:i/>
          <w:sz w:val="24"/>
          <w:szCs w:val="24"/>
        </w:rPr>
      </w:pPr>
      <w:r>
        <w:rPr>
          <w:rFonts w:ascii="Gotham Light" w:hAnsi="Gotham Light"/>
          <w:b/>
          <w:sz w:val="24"/>
          <w:szCs w:val="24"/>
        </w:rPr>
        <w:t>All.</w:t>
      </w:r>
      <w:r w:rsidR="006447F3">
        <w:rPr>
          <w:rFonts w:ascii="Gotham Light" w:hAnsi="Gotham Light"/>
          <w:b/>
          <w:sz w:val="24"/>
          <w:szCs w:val="24"/>
        </w:rPr>
        <w:t>4</w:t>
      </w:r>
    </w:p>
    <w:p w14:paraId="7B4B6274" w14:textId="248361FC" w:rsidR="00860D21" w:rsidRPr="00D62BE4" w:rsidRDefault="00860D21" w:rsidP="00860D21">
      <w:pPr>
        <w:spacing w:after="0" w:line="360" w:lineRule="auto"/>
        <w:jc w:val="center"/>
        <w:outlineLvl w:val="0"/>
        <w:rPr>
          <w:rFonts w:ascii="Gotham Light" w:hAnsi="Gotham Light"/>
          <w:b/>
          <w:i/>
          <w:sz w:val="24"/>
          <w:szCs w:val="24"/>
        </w:rPr>
      </w:pPr>
      <w:r w:rsidRPr="00D62BE4">
        <w:rPr>
          <w:rFonts w:ascii="Gotham Light" w:hAnsi="Gotham Light"/>
          <w:b/>
          <w:i/>
          <w:sz w:val="24"/>
          <w:szCs w:val="24"/>
        </w:rPr>
        <w:t xml:space="preserve">PARTE </w:t>
      </w:r>
      <w:r w:rsidR="002D6BB0">
        <w:rPr>
          <w:rFonts w:ascii="Gotham Light" w:hAnsi="Gotham Light"/>
          <w:b/>
          <w:i/>
          <w:sz w:val="24"/>
          <w:szCs w:val="24"/>
        </w:rPr>
        <w:t>PRIMA</w:t>
      </w:r>
    </w:p>
    <w:p w14:paraId="160CE618" w14:textId="77777777" w:rsidR="00860D21" w:rsidRPr="00D62BE4" w:rsidRDefault="00860D21" w:rsidP="008D1229">
      <w:pPr>
        <w:spacing w:after="0" w:line="240" w:lineRule="auto"/>
        <w:jc w:val="center"/>
        <w:rPr>
          <w:rFonts w:ascii="Gotham Light" w:hAnsi="Gotham Light"/>
          <w:b/>
          <w:i/>
          <w:sz w:val="24"/>
          <w:szCs w:val="24"/>
        </w:rPr>
      </w:pPr>
      <w:r w:rsidRPr="00D62BE4">
        <w:rPr>
          <w:rFonts w:ascii="Gotham Light" w:hAnsi="Gotham Light"/>
          <w:b/>
          <w:i/>
          <w:sz w:val="24"/>
          <w:szCs w:val="24"/>
        </w:rPr>
        <w:t>Analisi dei comportamenti organizzativi*</w:t>
      </w:r>
    </w:p>
    <w:p w14:paraId="07E3D434" w14:textId="77777777" w:rsidR="00E84595" w:rsidRPr="00D62BE4" w:rsidRDefault="00E84595" w:rsidP="008D1229">
      <w:pPr>
        <w:spacing w:after="0" w:line="240" w:lineRule="auto"/>
        <w:jc w:val="center"/>
        <w:rPr>
          <w:rFonts w:ascii="Gotham Light" w:hAnsi="Gotham Light"/>
          <w:b/>
          <w:i/>
          <w:sz w:val="16"/>
          <w:szCs w:val="16"/>
        </w:rPr>
      </w:pPr>
    </w:p>
    <w:p w14:paraId="4A508C2F" w14:textId="77777777" w:rsidR="00702038" w:rsidRPr="00D62BE4" w:rsidRDefault="00860D21" w:rsidP="008D1229">
      <w:pPr>
        <w:spacing w:after="0" w:line="240" w:lineRule="auto"/>
        <w:jc w:val="center"/>
        <w:rPr>
          <w:rFonts w:ascii="Gotham Light" w:hAnsi="Gotham Light"/>
          <w:sz w:val="16"/>
          <w:szCs w:val="16"/>
        </w:rPr>
      </w:pPr>
      <w:r w:rsidRPr="00D62BE4">
        <w:rPr>
          <w:rFonts w:ascii="Gotham Light" w:hAnsi="Gotham Light"/>
          <w:b/>
          <w:sz w:val="16"/>
          <w:szCs w:val="16"/>
        </w:rPr>
        <w:t xml:space="preserve">* </w:t>
      </w:r>
      <w:r w:rsidRPr="00D62BE4">
        <w:rPr>
          <w:rFonts w:ascii="Gotham Light" w:hAnsi="Gotham Light"/>
          <w:sz w:val="16"/>
          <w:szCs w:val="16"/>
        </w:rPr>
        <w:t>analisi della complessiva attività del dirigente anche a prescindere dagli obiettivi assegnati</w:t>
      </w:r>
    </w:p>
    <w:p w14:paraId="0F1EB0E2" w14:textId="77777777" w:rsidR="008D1229" w:rsidRPr="00D62BE4" w:rsidRDefault="008D1229" w:rsidP="00702038">
      <w:pPr>
        <w:spacing w:after="0" w:line="360" w:lineRule="auto"/>
        <w:jc w:val="both"/>
        <w:rPr>
          <w:rFonts w:ascii="Titillium" w:hAnsi="Titillium"/>
          <w:i/>
          <w:sz w:val="16"/>
          <w:szCs w:val="16"/>
        </w:rPr>
      </w:pPr>
    </w:p>
    <w:p w14:paraId="69AA0FED" w14:textId="212415B8" w:rsidR="00C029AC" w:rsidRPr="00D62BE4" w:rsidRDefault="00C029AC" w:rsidP="00C029AC">
      <w:pPr>
        <w:spacing w:after="0" w:line="360" w:lineRule="auto"/>
        <w:jc w:val="both"/>
        <w:rPr>
          <w:rFonts w:ascii="Titillium" w:hAnsi="Titillium"/>
          <w:i/>
          <w:sz w:val="20"/>
          <w:szCs w:val="20"/>
        </w:rPr>
      </w:pPr>
      <w:r w:rsidRPr="00D62BE4">
        <w:rPr>
          <w:rFonts w:ascii="Titillium" w:hAnsi="Titillium"/>
          <w:i/>
          <w:sz w:val="20"/>
          <w:szCs w:val="20"/>
        </w:rPr>
        <w:t>Il punteggio di valutazione è attribuito in coerenza con quanto previsto dal Sistema di misurazione e valutazione vigente (par. 2.3 - La misurazione e la valutazione della performance individuale)</w:t>
      </w:r>
      <w:r w:rsidR="006442A8" w:rsidRPr="00D62BE4">
        <w:rPr>
          <w:rFonts w:ascii="Titillium" w:hAnsi="Titillium"/>
          <w:i/>
          <w:sz w:val="20"/>
          <w:szCs w:val="20"/>
        </w:rPr>
        <w:t>;</w:t>
      </w:r>
      <w:r w:rsidRPr="00D62BE4">
        <w:rPr>
          <w:rFonts w:ascii="Titillium" w:hAnsi="Titillium"/>
          <w:i/>
          <w:sz w:val="20"/>
          <w:szCs w:val="20"/>
        </w:rPr>
        <w:t xml:space="preserve"> e</w:t>
      </w:r>
      <w:r w:rsidR="006442A8" w:rsidRPr="00D62BE4">
        <w:rPr>
          <w:rFonts w:ascii="Titillium" w:hAnsi="Titillium"/>
          <w:i/>
          <w:sz w:val="20"/>
          <w:szCs w:val="20"/>
        </w:rPr>
        <w:t>sso</w:t>
      </w:r>
      <w:r w:rsidRPr="00D62BE4">
        <w:rPr>
          <w:rFonts w:ascii="Titillium" w:hAnsi="Titillium"/>
          <w:i/>
          <w:sz w:val="20"/>
          <w:szCs w:val="20"/>
        </w:rPr>
        <w:t xml:space="preserve"> sarà assegnato in relazione al livello di aderenza al comportamento organizzativo, letto ove possibile anche attraverso i risultati raggiunti, rilevato dal valutatore sulla base di varie fonti informative, tra cui la proposta espressa dal valutato sulla fascia di punteggio attribuibile al comportamento agito (LG DFP </w:t>
      </w:r>
      <w:proofErr w:type="spellStart"/>
      <w:r w:rsidRPr="00D62BE4">
        <w:rPr>
          <w:rFonts w:ascii="Titillium" w:hAnsi="Titillium"/>
          <w:i/>
          <w:sz w:val="20"/>
          <w:szCs w:val="20"/>
        </w:rPr>
        <w:t>nn</w:t>
      </w:r>
      <w:proofErr w:type="spellEnd"/>
      <w:r w:rsidRPr="00D62BE4">
        <w:rPr>
          <w:rFonts w:ascii="Titillium" w:hAnsi="Titillium"/>
          <w:i/>
          <w:sz w:val="20"/>
          <w:szCs w:val="20"/>
        </w:rPr>
        <w:t>. 2/2017 e 5/2019).</w:t>
      </w:r>
    </w:p>
    <w:p w14:paraId="62736775" w14:textId="5A92CF7B" w:rsidR="00C029AC" w:rsidRPr="00D62BE4" w:rsidRDefault="00C029AC" w:rsidP="00C029AC">
      <w:pPr>
        <w:spacing w:after="0" w:line="360" w:lineRule="auto"/>
        <w:jc w:val="both"/>
        <w:rPr>
          <w:rFonts w:ascii="Titillium" w:hAnsi="Titillium"/>
          <w:i/>
          <w:sz w:val="20"/>
          <w:szCs w:val="20"/>
        </w:rPr>
      </w:pPr>
      <w:r w:rsidRPr="00D62BE4">
        <w:rPr>
          <w:rFonts w:ascii="Titillium" w:hAnsi="Titillium"/>
          <w:i/>
          <w:sz w:val="20"/>
          <w:szCs w:val="20"/>
        </w:rPr>
        <w:t xml:space="preserve">Al fine di consentire al valutatore di meglio apprezzarne la congruenza, si chiede di motivare/giustificare la concordanza tra la rappresentazione/illustrazione dei comportamenti organizzativi attuati e i risultati conseguiti (in caso di risposta affermativa) o </w:t>
      </w:r>
      <w:r w:rsidR="006442A8" w:rsidRPr="00D62BE4">
        <w:rPr>
          <w:rFonts w:ascii="Titillium" w:hAnsi="Titillium"/>
          <w:i/>
          <w:sz w:val="20"/>
          <w:szCs w:val="20"/>
        </w:rPr>
        <w:t xml:space="preserve">di indicare </w:t>
      </w:r>
      <w:r w:rsidRPr="00D62BE4">
        <w:rPr>
          <w:rFonts w:ascii="Titillium" w:hAnsi="Titillium"/>
          <w:i/>
          <w:sz w:val="20"/>
          <w:szCs w:val="20"/>
        </w:rPr>
        <w:t>le ragioni esplicative (in caso di risposta negativa).</w:t>
      </w:r>
      <w:r w:rsidR="00AC4F15">
        <w:rPr>
          <w:rFonts w:ascii="Titillium" w:hAnsi="Titillium"/>
          <w:i/>
          <w:sz w:val="20"/>
          <w:szCs w:val="20"/>
        </w:rPr>
        <w:t xml:space="preserve"> </w:t>
      </w:r>
      <w:r w:rsidRPr="00D62BE4">
        <w:rPr>
          <w:rFonts w:ascii="Titillium" w:hAnsi="Titillium"/>
          <w:i/>
          <w:sz w:val="20"/>
          <w:szCs w:val="20"/>
        </w:rPr>
        <w:t xml:space="preserve">Anche </w:t>
      </w:r>
      <w:r w:rsidR="00AC4F15">
        <w:rPr>
          <w:rFonts w:ascii="Titillium" w:hAnsi="Titillium"/>
          <w:i/>
          <w:sz w:val="20"/>
          <w:szCs w:val="20"/>
        </w:rPr>
        <w:t xml:space="preserve">nel caso di item “Non pertinente” e pertanto “Non Valutabile (N.V.)”, </w:t>
      </w:r>
      <w:r w:rsidRPr="00D62BE4">
        <w:rPr>
          <w:rFonts w:ascii="Titillium" w:hAnsi="Titillium"/>
          <w:i/>
          <w:sz w:val="20"/>
          <w:szCs w:val="20"/>
        </w:rPr>
        <w:t xml:space="preserve">il valutato </w:t>
      </w:r>
      <w:r w:rsidR="006442A8" w:rsidRPr="00D62BE4">
        <w:rPr>
          <w:rFonts w:ascii="Titillium" w:hAnsi="Titillium"/>
          <w:i/>
          <w:sz w:val="20"/>
          <w:szCs w:val="20"/>
        </w:rPr>
        <w:t xml:space="preserve">indicherà </w:t>
      </w:r>
      <w:r w:rsidRPr="00D62BE4">
        <w:rPr>
          <w:rFonts w:ascii="Titillium" w:hAnsi="Titillium"/>
          <w:i/>
          <w:sz w:val="20"/>
          <w:szCs w:val="20"/>
        </w:rPr>
        <w:t>le motivazioni e le evidenze a</w:t>
      </w:r>
      <w:r w:rsidR="00AC4F15">
        <w:rPr>
          <w:rFonts w:ascii="Titillium" w:hAnsi="Titillium"/>
          <w:i/>
          <w:sz w:val="20"/>
          <w:szCs w:val="20"/>
        </w:rPr>
        <w:t>lla base della scelta proposta.</w:t>
      </w:r>
    </w:p>
    <w:p w14:paraId="4FD9EAC5" w14:textId="77777777" w:rsidR="00702038" w:rsidRPr="00D62BE4" w:rsidRDefault="00702038" w:rsidP="00702038">
      <w:pPr>
        <w:spacing w:after="0" w:line="360" w:lineRule="auto"/>
        <w:jc w:val="both"/>
        <w:rPr>
          <w:rFonts w:ascii="Titillium" w:hAnsi="Titillium"/>
          <w:i/>
          <w:sz w:val="20"/>
          <w:szCs w:val="20"/>
        </w:rPr>
      </w:pPr>
    </w:p>
    <w:p w14:paraId="761077A8" w14:textId="27B17D11" w:rsidR="00860D21" w:rsidRPr="00D62BE4" w:rsidRDefault="00860D21" w:rsidP="00860D21">
      <w:pPr>
        <w:spacing w:after="0" w:line="360" w:lineRule="auto"/>
        <w:jc w:val="both"/>
        <w:outlineLvl w:val="0"/>
        <w:rPr>
          <w:rFonts w:ascii="Gotham Light" w:hAnsi="Gotham Light"/>
          <w:b/>
          <w:sz w:val="20"/>
          <w:szCs w:val="20"/>
        </w:rPr>
      </w:pPr>
      <w:r w:rsidRPr="00D62BE4">
        <w:rPr>
          <w:rFonts w:ascii="Gotham Light" w:hAnsi="Gotham Light"/>
          <w:b/>
          <w:sz w:val="20"/>
          <w:szCs w:val="20"/>
        </w:rPr>
        <w:t xml:space="preserve">1) </w:t>
      </w:r>
      <w:r w:rsidR="00C029AC" w:rsidRPr="00D62BE4">
        <w:rPr>
          <w:rFonts w:ascii="Gotham Light" w:hAnsi="Gotham Light"/>
          <w:b/>
          <w:sz w:val="20"/>
          <w:szCs w:val="20"/>
        </w:rPr>
        <w:t xml:space="preserve">(CAPACITA’ DI FORNIRE UN) </w:t>
      </w:r>
      <w:r w:rsidR="00AA1438" w:rsidRPr="00D62BE4">
        <w:rPr>
          <w:rFonts w:ascii="Gotham Light" w:hAnsi="Gotham Light"/>
          <w:b/>
          <w:sz w:val="20"/>
          <w:szCs w:val="20"/>
        </w:rPr>
        <w:t>CONTRIBUTO OGANIZZATIVO, ANCHE IN TERMINI PROPOSITIVI</w:t>
      </w:r>
    </w:p>
    <w:p w14:paraId="70CB5E0A" w14:textId="5ED61B19" w:rsidR="00BB608F" w:rsidRPr="00D62BE4" w:rsidRDefault="00860D21" w:rsidP="006D7DF6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0"/>
        </w:rPr>
      </w:pPr>
      <w:r w:rsidRPr="00D62BE4">
        <w:rPr>
          <w:rFonts w:ascii="Titillium" w:hAnsi="Titillium"/>
          <w:b/>
          <w:bCs/>
          <w:sz w:val="20"/>
          <w:szCs w:val="20"/>
        </w:rPr>
        <w:t>1.1.</w:t>
      </w:r>
      <w:r w:rsidRPr="00D62BE4">
        <w:rPr>
          <w:rFonts w:ascii="Titillium" w:hAnsi="Titillium"/>
          <w:bCs/>
          <w:sz w:val="20"/>
          <w:szCs w:val="20"/>
        </w:rPr>
        <w:t xml:space="preserve"> </w:t>
      </w:r>
      <w:r w:rsidR="00512FD4" w:rsidRPr="00D62BE4">
        <w:rPr>
          <w:rFonts w:ascii="Titillium" w:hAnsi="Titillium"/>
          <w:bCs/>
          <w:sz w:val="20"/>
          <w:szCs w:val="20"/>
        </w:rPr>
        <w:t>Tenuto conto del tipo di incarico da Lei ricoperto nel periodo oggetto di valutazione, nel perseguire gli obiettivi assegnati, nello svolgimento delle altre competenze ordinarie e nell’espletamento di eventuali incarichi aggiuntivi/straordinari, ritiene di aver agito “strategicamente” – nel senso di avere posto in essere soluzioni organizzative e gestionali coerenti</w:t>
      </w:r>
      <w:r w:rsidR="00512FD4" w:rsidRPr="00D62BE4">
        <w:rPr>
          <w:rFonts w:ascii="Titillium" w:hAnsi="Titillium"/>
          <w:bCs/>
          <w:strike/>
          <w:sz w:val="20"/>
          <w:szCs w:val="20"/>
        </w:rPr>
        <w:t xml:space="preserve"> </w:t>
      </w:r>
      <w:r w:rsidR="00512FD4" w:rsidRPr="00D62BE4">
        <w:rPr>
          <w:rFonts w:ascii="Titillium" w:hAnsi="Titillium"/>
          <w:bCs/>
          <w:sz w:val="20"/>
          <w:szCs w:val="20"/>
        </w:rPr>
        <w:t>alla strategia disegnat</w:t>
      </w:r>
      <w:r w:rsidR="006442A8" w:rsidRPr="00D62BE4">
        <w:rPr>
          <w:rFonts w:ascii="Titillium" w:hAnsi="Titillium"/>
          <w:bCs/>
          <w:sz w:val="20"/>
          <w:szCs w:val="20"/>
        </w:rPr>
        <w:t>a</w:t>
      </w:r>
      <w:r w:rsidR="00512FD4" w:rsidRPr="00D62BE4">
        <w:rPr>
          <w:rFonts w:ascii="Titillium" w:hAnsi="Titillium"/>
          <w:bCs/>
          <w:sz w:val="20"/>
          <w:szCs w:val="20"/>
        </w:rPr>
        <w:t xml:space="preserve"> dall’Organo di indirizzo e descritt</w:t>
      </w:r>
      <w:r w:rsidR="006442A8" w:rsidRPr="00D62BE4">
        <w:rPr>
          <w:rFonts w:ascii="Titillium" w:hAnsi="Titillium"/>
          <w:bCs/>
          <w:sz w:val="20"/>
          <w:szCs w:val="20"/>
        </w:rPr>
        <w:t>a</w:t>
      </w:r>
      <w:r w:rsidR="00512FD4" w:rsidRPr="00D62BE4">
        <w:rPr>
          <w:rFonts w:ascii="Titillium" w:hAnsi="Titillium"/>
          <w:bCs/>
          <w:sz w:val="20"/>
          <w:szCs w:val="20"/>
        </w:rPr>
        <w:t xml:space="preserve"> nel “Piano industriale” e quindi</w:t>
      </w:r>
      <w:r w:rsidR="00512FD4" w:rsidRPr="00D62BE4">
        <w:rPr>
          <w:rFonts w:ascii="Titillium" w:hAnsi="Titillium"/>
          <w:bCs/>
          <w:strike/>
          <w:sz w:val="20"/>
          <w:szCs w:val="20"/>
        </w:rPr>
        <w:t xml:space="preserve"> </w:t>
      </w:r>
      <w:r w:rsidR="00512FD4" w:rsidRPr="00D62BE4">
        <w:rPr>
          <w:rFonts w:ascii="Titillium" w:hAnsi="Titillium"/>
          <w:bCs/>
          <w:sz w:val="20"/>
          <w:szCs w:val="20"/>
        </w:rPr>
        <w:t xml:space="preserve">nell’Albero della </w:t>
      </w:r>
      <w:r w:rsidR="00512FD4" w:rsidRPr="00D62BE4">
        <w:rPr>
          <w:rFonts w:ascii="Titillium" w:hAnsi="Titillium"/>
          <w:bCs/>
          <w:i/>
          <w:sz w:val="20"/>
          <w:szCs w:val="20"/>
        </w:rPr>
        <w:t>performance</w:t>
      </w:r>
      <w:r w:rsidR="00512FD4" w:rsidRPr="00D62BE4">
        <w:rPr>
          <w:rFonts w:ascii="Titillium" w:hAnsi="Titillium"/>
          <w:bCs/>
          <w:sz w:val="20"/>
          <w:szCs w:val="20"/>
        </w:rPr>
        <w:t xml:space="preserve">, dimostrando una spiccata attenzione all’attuazione delle riforme? </w:t>
      </w:r>
      <w:r w:rsidR="00512FD4" w:rsidRPr="00D62BE4">
        <w:rPr>
          <w:rFonts w:ascii="Titillium" w:hAnsi="Titillium"/>
          <w:bCs/>
          <w:strike/>
          <w:sz w:val="20"/>
          <w:szCs w:val="20"/>
        </w:rPr>
        <w:t xml:space="preserve"> </w:t>
      </w:r>
    </w:p>
    <w:p w14:paraId="6ADD7664" w14:textId="77777777" w:rsidR="00C029AC" w:rsidRPr="00D62BE4" w:rsidRDefault="00C029AC" w:rsidP="006D7DF6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0"/>
        </w:rPr>
      </w:pPr>
    </w:p>
    <w:tbl>
      <w:tblPr>
        <w:tblpPr w:leftFromText="141" w:rightFromText="141" w:vertAnchor="text" w:horzAnchor="page" w:tblpX="3777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038A0442" w14:textId="77777777" w:rsidTr="002F2EE7">
        <w:trPr>
          <w:trHeight w:val="567"/>
        </w:trPr>
        <w:tc>
          <w:tcPr>
            <w:tcW w:w="0" w:type="auto"/>
            <w:vAlign w:val="center"/>
          </w:tcPr>
          <w:p w14:paraId="44E3A922" w14:textId="77777777" w:rsidR="00BB608F" w:rsidRPr="00D62BE4" w:rsidRDefault="00BB608F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6CDC4ECC" w14:textId="77777777" w:rsidR="00BB608F" w:rsidRPr="00D62BE4" w:rsidRDefault="00BB608F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02D1E0B0" wp14:editId="48A57343">
                  <wp:extent cx="114300" cy="114300"/>
                  <wp:effectExtent l="0" t="0" r="0" b="0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AC7D2F5" w14:textId="77777777" w:rsidR="00BB608F" w:rsidRPr="00D62BE4" w:rsidRDefault="00BB608F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3EF4DBBE" w14:textId="77777777" w:rsidR="00BB608F" w:rsidRPr="00D62BE4" w:rsidRDefault="00BB608F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0E43BB72" wp14:editId="577AB052">
                  <wp:extent cx="114300" cy="114300"/>
                  <wp:effectExtent l="0" t="0" r="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29EE096" w14:textId="77777777" w:rsidR="00BB608F" w:rsidRPr="00D62BE4" w:rsidRDefault="00BB608F" w:rsidP="002F2EE7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341ACF28" w14:textId="77777777" w:rsidR="00BB608F" w:rsidRPr="00D62BE4" w:rsidRDefault="00BB608F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18CB2491" wp14:editId="44467BEF">
                  <wp:extent cx="114300" cy="114300"/>
                  <wp:effectExtent l="0" t="0" r="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1F978" w14:textId="77777777" w:rsidR="008D39B2" w:rsidRPr="00D62BE4" w:rsidRDefault="008D39B2" w:rsidP="006D7DF6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0"/>
        </w:rPr>
      </w:pPr>
    </w:p>
    <w:p w14:paraId="725C51D9" w14:textId="77777777" w:rsidR="00552224" w:rsidRPr="00D62BE4" w:rsidRDefault="00552224" w:rsidP="006D7DF6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0"/>
        </w:rPr>
      </w:pPr>
    </w:p>
    <w:p w14:paraId="5ABCE931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0"/>
        </w:rPr>
      </w:pPr>
      <w:r w:rsidRPr="00D62BE4">
        <w:rPr>
          <w:rFonts w:ascii="Titillium" w:hAnsi="Titillium"/>
          <w:sz w:val="20"/>
          <w:szCs w:val="20"/>
        </w:rPr>
        <w:t xml:space="preserve">Se la risposta è SI, </w:t>
      </w:r>
      <w:r w:rsidR="008D39B2" w:rsidRPr="00D62BE4">
        <w:rPr>
          <w:rFonts w:ascii="Titillium" w:hAnsi="Titillium"/>
          <w:sz w:val="20"/>
          <w:szCs w:val="20"/>
        </w:rPr>
        <w:t xml:space="preserve">si </w:t>
      </w:r>
      <w:r w:rsidRPr="00D62BE4">
        <w:rPr>
          <w:rFonts w:ascii="Titillium" w:hAnsi="Titillium"/>
          <w:sz w:val="20"/>
          <w:szCs w:val="20"/>
        </w:rPr>
        <w:t xml:space="preserve">indichino </w:t>
      </w:r>
      <w:r w:rsidR="008D39B2" w:rsidRPr="00D62BE4">
        <w:rPr>
          <w:rFonts w:ascii="Titillium" w:hAnsi="Titillium"/>
          <w:sz w:val="20"/>
          <w:szCs w:val="20"/>
        </w:rPr>
        <w:t xml:space="preserve">il contesto, </w:t>
      </w:r>
      <w:r w:rsidRPr="00D62BE4">
        <w:rPr>
          <w:rFonts w:ascii="Titillium" w:hAnsi="Titillium"/>
          <w:sz w:val="20"/>
          <w:szCs w:val="20"/>
        </w:rPr>
        <w:t xml:space="preserve">le </w:t>
      </w:r>
      <w:r w:rsidR="00FF6B72" w:rsidRPr="00D62BE4">
        <w:rPr>
          <w:rFonts w:ascii="Titillium" w:hAnsi="Titillium"/>
          <w:sz w:val="20"/>
          <w:szCs w:val="20"/>
        </w:rPr>
        <w:t xml:space="preserve">soluzioni </w:t>
      </w:r>
      <w:r w:rsidRPr="00D62BE4">
        <w:rPr>
          <w:rFonts w:ascii="Titillium" w:hAnsi="Titillium"/>
          <w:sz w:val="20"/>
          <w:szCs w:val="20"/>
        </w:rPr>
        <w:t>adottate e i risultati conseguiti</w:t>
      </w:r>
      <w:r w:rsidR="007D38E3" w:rsidRPr="00D62BE4">
        <w:rPr>
          <w:rFonts w:ascii="Titillium" w:hAnsi="Titillium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4CC091B5" w14:textId="77777777" w:rsidTr="00A53EC0">
        <w:tc>
          <w:tcPr>
            <w:tcW w:w="5000" w:type="pct"/>
          </w:tcPr>
          <w:p w14:paraId="1C4AE447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00244BB8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0B796FBE" w14:textId="77777777" w:rsidR="006263F0" w:rsidRPr="00D62BE4" w:rsidRDefault="006263F0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14:paraId="12A2B220" w14:textId="77777777" w:rsidR="008D1229" w:rsidRPr="00D62BE4" w:rsidRDefault="008D1229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0"/>
        </w:rPr>
      </w:pPr>
    </w:p>
    <w:p w14:paraId="069836F7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0"/>
        </w:rPr>
      </w:pPr>
      <w:r w:rsidRPr="00D62BE4">
        <w:rPr>
          <w:rFonts w:ascii="Titillium" w:hAnsi="Titillium"/>
          <w:sz w:val="20"/>
          <w:szCs w:val="20"/>
        </w:rPr>
        <w:t>Se la risposta è “NO” o “Non pertinente”, motivarne le ragioni</w:t>
      </w:r>
      <w:r w:rsidR="007D38E3" w:rsidRPr="00D62BE4">
        <w:rPr>
          <w:rFonts w:ascii="Titillium" w:hAnsi="Titillium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62BE4" w:rsidRPr="00D62BE4" w14:paraId="2592F631" w14:textId="77777777" w:rsidTr="002F2EE7">
        <w:tc>
          <w:tcPr>
            <w:tcW w:w="5000" w:type="pct"/>
          </w:tcPr>
          <w:p w14:paraId="18816432" w14:textId="77777777" w:rsidR="006263F0" w:rsidRPr="00D62BE4" w:rsidRDefault="006263F0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36ED8A10" w14:textId="77777777" w:rsidR="006263F0" w:rsidRPr="00D62BE4" w:rsidRDefault="006263F0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51D64E9E" w14:textId="77777777" w:rsidR="006263F0" w:rsidRPr="00D62BE4" w:rsidRDefault="006263F0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14:paraId="11FB73C5" w14:textId="77B4B05B" w:rsidR="006263F0" w:rsidRPr="00D62BE4" w:rsidRDefault="006263F0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942"/>
        <w:gridCol w:w="1783"/>
        <w:gridCol w:w="3162"/>
        <w:gridCol w:w="2889"/>
      </w:tblGrid>
      <w:tr w:rsidR="00D62BE4" w:rsidRPr="00D62BE4" w14:paraId="291BA296" w14:textId="77777777" w:rsidTr="00636CB8">
        <w:tc>
          <w:tcPr>
            <w:tcW w:w="3725" w:type="dxa"/>
            <w:gridSpan w:val="2"/>
            <w:vAlign w:val="center"/>
          </w:tcPr>
          <w:p w14:paraId="38B24902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rispondenza alle strategie di indirizzo delineate tramite gli obiettivi strategici</w:t>
            </w:r>
          </w:p>
        </w:tc>
        <w:tc>
          <w:tcPr>
            <w:tcW w:w="3162" w:type="dxa"/>
            <w:vAlign w:val="center"/>
          </w:tcPr>
          <w:p w14:paraId="2AA792F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889" w:type="dxa"/>
          </w:tcPr>
          <w:p w14:paraId="79BED5C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 xml:space="preserve">Indicare con una “X” la fascia in cui il valutato ritiene di collocare il proprio operato </w:t>
            </w:r>
          </w:p>
        </w:tc>
      </w:tr>
      <w:tr w:rsidR="00D62BE4" w:rsidRPr="00D62BE4" w14:paraId="4E0615D4" w14:textId="77777777" w:rsidTr="009E4DD3">
        <w:trPr>
          <w:trHeight w:val="1805"/>
        </w:trPr>
        <w:tc>
          <w:tcPr>
            <w:tcW w:w="1942" w:type="dxa"/>
            <w:vAlign w:val="bottom"/>
          </w:tcPr>
          <w:p w14:paraId="1562F6D3" w14:textId="1A922976" w:rsidR="00512FD4" w:rsidRPr="00D62BE4" w:rsidRDefault="00512FD4" w:rsidP="00181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lastRenderedPageBreak/>
              <w:t>Le azioni richieste in relazione al tipo di incarico ricoperto non hanno attinenza con gli obiettivi strategici individuati</w:t>
            </w:r>
          </w:p>
        </w:tc>
        <w:tc>
          <w:tcPr>
            <w:tcW w:w="1783" w:type="dxa"/>
            <w:vAlign w:val="center"/>
          </w:tcPr>
          <w:p w14:paraId="10A3B6F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3162" w:type="dxa"/>
            <w:vAlign w:val="center"/>
          </w:tcPr>
          <w:p w14:paraId="6E4CF6B2" w14:textId="164C9649" w:rsidR="00512FD4" w:rsidRPr="00D62BE4" w:rsidRDefault="00512FD4" w:rsidP="009E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889" w:type="dxa"/>
          </w:tcPr>
          <w:p w14:paraId="19A0EF39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68D26F69" w14:textId="77777777" w:rsidTr="009E4DD3">
        <w:tc>
          <w:tcPr>
            <w:tcW w:w="1942" w:type="dxa"/>
          </w:tcPr>
          <w:p w14:paraId="5A8041BA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Le azioni attuate </w:t>
            </w:r>
            <w:r w:rsidRPr="00D62BE4">
              <w:rPr>
                <w:rFonts w:ascii="Titillium" w:hAnsi="Titillium"/>
                <w:bCs/>
                <w:sz w:val="18"/>
                <w:szCs w:val="24"/>
                <w:u w:val="single"/>
              </w:rPr>
              <w:t>contribuiscono parzialmente</w:t>
            </w: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 al raggiungimento di un obiettivo strategico direttamente o indirettamente</w:t>
            </w:r>
          </w:p>
        </w:tc>
        <w:tc>
          <w:tcPr>
            <w:tcW w:w="1783" w:type="dxa"/>
            <w:vAlign w:val="center"/>
          </w:tcPr>
          <w:p w14:paraId="0566630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3162" w:type="dxa"/>
            <w:vAlign w:val="center"/>
          </w:tcPr>
          <w:p w14:paraId="048667F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889" w:type="dxa"/>
          </w:tcPr>
          <w:p w14:paraId="334E95B7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712C77B4" w14:textId="77777777" w:rsidTr="009E4DD3">
        <w:tc>
          <w:tcPr>
            <w:tcW w:w="1942" w:type="dxa"/>
          </w:tcPr>
          <w:p w14:paraId="6C08F87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Le azioni attuate </w:t>
            </w:r>
            <w:r w:rsidRPr="00D62BE4">
              <w:rPr>
                <w:rFonts w:ascii="Titillium" w:hAnsi="Titillium"/>
                <w:bCs/>
                <w:sz w:val="18"/>
                <w:szCs w:val="24"/>
                <w:u w:val="single"/>
              </w:rPr>
              <w:t>sono funzionali</w:t>
            </w: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 al raggiungimento di un obiettivo strategico direttamente o indirettamente</w:t>
            </w:r>
          </w:p>
        </w:tc>
        <w:tc>
          <w:tcPr>
            <w:tcW w:w="1783" w:type="dxa"/>
            <w:vAlign w:val="center"/>
          </w:tcPr>
          <w:p w14:paraId="2F31E27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3162" w:type="dxa"/>
            <w:vAlign w:val="center"/>
          </w:tcPr>
          <w:p w14:paraId="27C9262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889" w:type="dxa"/>
          </w:tcPr>
          <w:p w14:paraId="6ACA625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512FD4" w:rsidRPr="00D62BE4" w14:paraId="6858E2A0" w14:textId="77777777" w:rsidTr="009E4DD3">
        <w:tc>
          <w:tcPr>
            <w:tcW w:w="1942" w:type="dxa"/>
          </w:tcPr>
          <w:p w14:paraId="51F92036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azioni attuate contribuiscono al raggiungimento di più obiettivi strategici direttamente o indirettamente</w:t>
            </w:r>
          </w:p>
        </w:tc>
        <w:tc>
          <w:tcPr>
            <w:tcW w:w="1783" w:type="dxa"/>
            <w:vAlign w:val="center"/>
          </w:tcPr>
          <w:p w14:paraId="5D55A024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3162" w:type="dxa"/>
            <w:vAlign w:val="center"/>
          </w:tcPr>
          <w:p w14:paraId="38ED6DD4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889" w:type="dxa"/>
          </w:tcPr>
          <w:p w14:paraId="079B355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34FB068B" w14:textId="77777777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</w:p>
    <w:p w14:paraId="1D36C3FC" w14:textId="77777777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59096AF2" w14:textId="220B4609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7493F0F1" w14:textId="0F12CA54" w:rsidR="00860D21" w:rsidRPr="00D62BE4" w:rsidRDefault="00860D21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/>
          <w:bCs/>
          <w:sz w:val="20"/>
          <w:szCs w:val="24"/>
        </w:rPr>
        <w:t>1.2.</w:t>
      </w:r>
      <w:r w:rsidRPr="00D62BE4">
        <w:rPr>
          <w:rFonts w:ascii="Titillium" w:hAnsi="Titillium"/>
          <w:bCs/>
          <w:sz w:val="20"/>
          <w:szCs w:val="24"/>
        </w:rPr>
        <w:t xml:space="preserve"> Lei – anche in rapporto ad eventuali cambiamenti organizzativi intervenuti o in atto – ha </w:t>
      </w:r>
      <w:r w:rsidRPr="00D62BE4">
        <w:rPr>
          <w:rFonts w:ascii="Titillium" w:hAnsi="Titillium"/>
          <w:bCs/>
          <w:i/>
          <w:sz w:val="20"/>
          <w:szCs w:val="24"/>
        </w:rPr>
        <w:t>elaborato</w:t>
      </w:r>
      <w:r w:rsidRPr="00D62BE4">
        <w:rPr>
          <w:rFonts w:ascii="Titillium" w:hAnsi="Titillium"/>
          <w:bCs/>
          <w:sz w:val="20"/>
          <w:szCs w:val="24"/>
        </w:rPr>
        <w:t xml:space="preserve"> (o, più in generale, ha </w:t>
      </w:r>
      <w:r w:rsidRPr="00D62BE4">
        <w:rPr>
          <w:rFonts w:ascii="Titillium" w:hAnsi="Titillium"/>
          <w:bCs/>
          <w:i/>
          <w:sz w:val="20"/>
          <w:szCs w:val="24"/>
        </w:rPr>
        <w:t>collaborato</w:t>
      </w:r>
      <w:r w:rsidR="00512FD4" w:rsidRPr="00D62BE4">
        <w:rPr>
          <w:rFonts w:ascii="Titillium" w:hAnsi="Titillium"/>
          <w:bCs/>
          <w:sz w:val="20"/>
          <w:szCs w:val="24"/>
        </w:rPr>
        <w:t xml:space="preserve"> alla definizione di) </w:t>
      </w:r>
      <w:r w:rsidRPr="00D62BE4">
        <w:rPr>
          <w:rFonts w:ascii="Titillium" w:hAnsi="Titillium"/>
          <w:bCs/>
          <w:sz w:val="20"/>
          <w:szCs w:val="24"/>
        </w:rPr>
        <w:t>proposte progettuali di miglioramento di procedure/prassi/regolamenti/ecc</w:t>
      </w:r>
      <w:r w:rsidR="006017A3" w:rsidRPr="00D62BE4">
        <w:rPr>
          <w:rFonts w:ascii="Titillium" w:hAnsi="Titillium"/>
          <w:bCs/>
          <w:sz w:val="20"/>
          <w:szCs w:val="24"/>
        </w:rPr>
        <w:t>.</w:t>
      </w:r>
      <w:r w:rsidR="00B8115E" w:rsidRPr="00D62BE4">
        <w:rPr>
          <w:rFonts w:ascii="Titillium" w:hAnsi="Titillium"/>
          <w:bCs/>
          <w:sz w:val="20"/>
          <w:szCs w:val="24"/>
        </w:rPr>
        <w:t xml:space="preserve"> </w:t>
      </w:r>
      <w:r w:rsidR="00512FD4" w:rsidRPr="00D62BE4">
        <w:rPr>
          <w:rFonts w:ascii="Titillium" w:hAnsi="Titillium"/>
          <w:bCs/>
          <w:sz w:val="20"/>
          <w:szCs w:val="24"/>
        </w:rPr>
        <w:t xml:space="preserve">ai fini di una più efficace comunicazione interna ed esterna, </w:t>
      </w:r>
      <w:r w:rsidRPr="00D62BE4">
        <w:rPr>
          <w:rFonts w:ascii="Titillium" w:hAnsi="Titillium"/>
          <w:bCs/>
          <w:sz w:val="20"/>
          <w:szCs w:val="24"/>
        </w:rPr>
        <w:t>relativamente</w:t>
      </w:r>
      <w:r w:rsidR="00B8115E" w:rsidRPr="00D62BE4">
        <w:rPr>
          <w:rFonts w:ascii="Titillium" w:hAnsi="Titillium"/>
          <w:bCs/>
          <w:sz w:val="20"/>
          <w:szCs w:val="24"/>
        </w:rPr>
        <w:t xml:space="preserve"> </w:t>
      </w:r>
      <w:r w:rsidRPr="00D62BE4">
        <w:rPr>
          <w:rFonts w:ascii="Titillium" w:hAnsi="Titillium"/>
          <w:bCs/>
          <w:sz w:val="20"/>
          <w:szCs w:val="24"/>
        </w:rPr>
        <w:t xml:space="preserve">alla struttura di cui è </w:t>
      </w:r>
      <w:proofErr w:type="gramStart"/>
      <w:r w:rsidRPr="00D62BE4">
        <w:rPr>
          <w:rFonts w:ascii="Titillium" w:hAnsi="Titillium"/>
          <w:bCs/>
          <w:sz w:val="20"/>
          <w:szCs w:val="24"/>
        </w:rPr>
        <w:t>responsabile</w:t>
      </w:r>
      <w:r w:rsidR="00123390">
        <w:rPr>
          <w:rFonts w:ascii="Titillium" w:hAnsi="Titillium"/>
          <w:bCs/>
          <w:sz w:val="20"/>
          <w:szCs w:val="24"/>
        </w:rPr>
        <w:t xml:space="preserve"> </w:t>
      </w:r>
      <w:r w:rsidRPr="00D62BE4">
        <w:rPr>
          <w:rFonts w:ascii="Titillium" w:hAnsi="Titillium"/>
          <w:bCs/>
          <w:sz w:val="20"/>
          <w:szCs w:val="24"/>
        </w:rPr>
        <w:t>?</w:t>
      </w:r>
      <w:proofErr w:type="gramEnd"/>
    </w:p>
    <w:p w14:paraId="15DA9FF8" w14:textId="179A4ED4" w:rsidR="00F035E9" w:rsidRPr="00D62BE4" w:rsidRDefault="00F035E9" w:rsidP="00F035E9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16"/>
        </w:rPr>
      </w:pPr>
    </w:p>
    <w:tbl>
      <w:tblPr>
        <w:tblpPr w:leftFromText="141" w:rightFromText="141" w:vertAnchor="text" w:horzAnchor="page" w:tblpX="3777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07BB9EAE" w14:textId="77777777" w:rsidTr="00F035E9">
        <w:trPr>
          <w:trHeight w:val="567"/>
        </w:trPr>
        <w:tc>
          <w:tcPr>
            <w:tcW w:w="0" w:type="auto"/>
            <w:vAlign w:val="center"/>
          </w:tcPr>
          <w:p w14:paraId="7F37B82B" w14:textId="77777777" w:rsidR="00F035E9" w:rsidRPr="00D62BE4" w:rsidRDefault="00F035E9" w:rsidP="00F035E9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17A149FA" w14:textId="77777777" w:rsidR="00F035E9" w:rsidRPr="00D62BE4" w:rsidRDefault="00F035E9" w:rsidP="00F035E9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5F0D4E93" wp14:editId="1C8C3393">
                  <wp:extent cx="114300" cy="1143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19FB525" w14:textId="77777777" w:rsidR="00F035E9" w:rsidRPr="00D62BE4" w:rsidRDefault="00F035E9" w:rsidP="00F035E9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06F4FE33" w14:textId="77777777" w:rsidR="00F035E9" w:rsidRPr="00D62BE4" w:rsidRDefault="00F035E9" w:rsidP="00F035E9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49A33D88" wp14:editId="167C6DEA">
                  <wp:extent cx="114300" cy="1143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FC88F04" w14:textId="77777777" w:rsidR="00F035E9" w:rsidRPr="00D62BE4" w:rsidRDefault="00F035E9" w:rsidP="00F035E9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4C2377E6" w14:textId="77777777" w:rsidR="00F035E9" w:rsidRPr="00D62BE4" w:rsidRDefault="00F035E9" w:rsidP="00F035E9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3E9165E0" wp14:editId="6AFE213B">
                  <wp:extent cx="114300" cy="1143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330CF" w14:textId="77777777" w:rsidR="00F035E9" w:rsidRPr="00D62BE4" w:rsidRDefault="00F035E9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</w:p>
    <w:p w14:paraId="3234467F" w14:textId="77777777" w:rsidR="00860D21" w:rsidRPr="00D62BE4" w:rsidRDefault="00860D21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</w:p>
    <w:p w14:paraId="1A81530D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t>Se la risposta è “SI”, indichi quali proposte sono state presentate, l’</w:t>
      </w:r>
      <w:r w:rsidRPr="00D62BE4">
        <w:rPr>
          <w:rFonts w:ascii="Titillium" w:hAnsi="Titillium"/>
          <w:bCs/>
          <w:i/>
          <w:sz w:val="20"/>
          <w:szCs w:val="24"/>
        </w:rPr>
        <w:t>iter</w:t>
      </w:r>
      <w:r w:rsidRPr="00D62BE4">
        <w:rPr>
          <w:rFonts w:ascii="Titillium" w:hAnsi="Titillium"/>
          <w:bCs/>
          <w:sz w:val="20"/>
          <w:szCs w:val="24"/>
        </w:rPr>
        <w:t xml:space="preserve"> da esse seguito e la relativa conclusione.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471C6DAB" w14:textId="77777777" w:rsidTr="001867EB">
        <w:trPr>
          <w:trHeight w:val="625"/>
        </w:trPr>
        <w:tc>
          <w:tcPr>
            <w:tcW w:w="5000" w:type="pct"/>
          </w:tcPr>
          <w:p w14:paraId="6E5BD630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5434DFAE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0B75F3F3" w14:textId="77777777" w:rsidR="00552224" w:rsidRPr="00D62BE4" w:rsidRDefault="00552224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28A82266" w14:textId="77777777" w:rsidR="001867EB" w:rsidRPr="00D62BE4" w:rsidRDefault="001867EB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</w:p>
    <w:p w14:paraId="553C5E66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62BE4" w:rsidRPr="00D62BE4" w14:paraId="305A118C" w14:textId="77777777" w:rsidTr="00A53EC0">
        <w:trPr>
          <w:trHeight w:val="1061"/>
        </w:trPr>
        <w:tc>
          <w:tcPr>
            <w:tcW w:w="5000" w:type="pct"/>
          </w:tcPr>
          <w:p w14:paraId="07FE4381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4070542D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0A60017A" w14:textId="2F8F65CF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7"/>
        <w:gridCol w:w="2132"/>
        <w:gridCol w:w="3035"/>
        <w:gridCol w:w="2694"/>
      </w:tblGrid>
      <w:tr w:rsidR="00D62BE4" w:rsidRPr="00D62BE4" w14:paraId="37E9F549" w14:textId="77777777" w:rsidTr="00636CB8">
        <w:trPr>
          <w:trHeight w:val="971"/>
        </w:trPr>
        <w:tc>
          <w:tcPr>
            <w:tcW w:w="3899" w:type="dxa"/>
            <w:gridSpan w:val="2"/>
            <w:vAlign w:val="center"/>
          </w:tcPr>
          <w:p w14:paraId="54C2E40A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lastRenderedPageBreak/>
              <w:t>Grado di efficacia nella comunicazione interna/esterna</w:t>
            </w:r>
          </w:p>
        </w:tc>
        <w:tc>
          <w:tcPr>
            <w:tcW w:w="3035" w:type="dxa"/>
            <w:vAlign w:val="center"/>
          </w:tcPr>
          <w:p w14:paraId="53B3309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694" w:type="dxa"/>
          </w:tcPr>
          <w:p w14:paraId="1C5D073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356A08E7" w14:textId="77777777" w:rsidTr="00636CB8">
        <w:tc>
          <w:tcPr>
            <w:tcW w:w="1767" w:type="dxa"/>
          </w:tcPr>
          <w:p w14:paraId="66EB72FB" w14:textId="73C3E104" w:rsidR="00512FD4" w:rsidRPr="00D62BE4" w:rsidRDefault="00AB7D16" w:rsidP="00C34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azioni/attività relative all’incarico ricoperto non richiedono processi di comunicazione interna ed esterna</w:t>
            </w:r>
          </w:p>
        </w:tc>
        <w:tc>
          <w:tcPr>
            <w:tcW w:w="2132" w:type="dxa"/>
          </w:tcPr>
          <w:p w14:paraId="71A6E418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3035" w:type="dxa"/>
          </w:tcPr>
          <w:p w14:paraId="2A894F8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694" w:type="dxa"/>
          </w:tcPr>
          <w:p w14:paraId="70BD9E2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2207B6E9" w14:textId="77777777" w:rsidTr="00636CB8">
        <w:tc>
          <w:tcPr>
            <w:tcW w:w="1767" w:type="dxa"/>
          </w:tcPr>
          <w:p w14:paraId="35E176AB" w14:textId="2DE8F45D" w:rsidR="00512FD4" w:rsidRPr="00D62BE4" w:rsidRDefault="00512FD4" w:rsidP="009E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Le iniziative adottate producono indirettamente qualche effetto migliorativo nella comunicazione interna o esterna </w:t>
            </w:r>
          </w:p>
        </w:tc>
        <w:tc>
          <w:tcPr>
            <w:tcW w:w="2132" w:type="dxa"/>
          </w:tcPr>
          <w:p w14:paraId="25925351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3035" w:type="dxa"/>
          </w:tcPr>
          <w:p w14:paraId="7993120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694" w:type="dxa"/>
          </w:tcPr>
          <w:p w14:paraId="1A2895C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9B84193" w14:textId="77777777" w:rsidTr="00636CB8">
        <w:tc>
          <w:tcPr>
            <w:tcW w:w="1767" w:type="dxa"/>
          </w:tcPr>
          <w:p w14:paraId="1D00CF87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iniziative adottate producono direttamente effetti migliorativi nella comunicazione interna o esterna</w:t>
            </w:r>
          </w:p>
        </w:tc>
        <w:tc>
          <w:tcPr>
            <w:tcW w:w="2132" w:type="dxa"/>
          </w:tcPr>
          <w:p w14:paraId="4326417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3035" w:type="dxa"/>
          </w:tcPr>
          <w:p w14:paraId="2DA945E6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694" w:type="dxa"/>
          </w:tcPr>
          <w:p w14:paraId="51EB44B9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2B0F39C9" w14:textId="77777777" w:rsidTr="00636CB8">
        <w:tc>
          <w:tcPr>
            <w:tcW w:w="1767" w:type="dxa"/>
          </w:tcPr>
          <w:p w14:paraId="6C692008" w14:textId="15E2764B" w:rsidR="00512FD4" w:rsidRPr="00D62BE4" w:rsidRDefault="00512FD4" w:rsidP="009E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iniziative adottate producono direttamente effetti migliorativi sia nella comunicazione interna che in quella esterna</w:t>
            </w:r>
          </w:p>
        </w:tc>
        <w:tc>
          <w:tcPr>
            <w:tcW w:w="2132" w:type="dxa"/>
          </w:tcPr>
          <w:p w14:paraId="17FEB99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3035" w:type="dxa"/>
          </w:tcPr>
          <w:p w14:paraId="22217719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694" w:type="dxa"/>
          </w:tcPr>
          <w:p w14:paraId="78E2ACE1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0228AC37" w14:textId="77777777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6D636570" w14:textId="757DE1C2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4D25C453" w14:textId="77777777" w:rsidR="00860D21" w:rsidRPr="00D62BE4" w:rsidRDefault="00860D21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/>
          <w:bCs/>
          <w:sz w:val="20"/>
          <w:szCs w:val="24"/>
        </w:rPr>
        <w:t>1.3.</w:t>
      </w:r>
      <w:r w:rsidRPr="00D62BE4">
        <w:rPr>
          <w:rFonts w:ascii="Titillium" w:hAnsi="Titillium"/>
          <w:bCs/>
          <w:sz w:val="20"/>
          <w:szCs w:val="24"/>
        </w:rPr>
        <w:t xml:space="preserve"> Lei</w:t>
      </w:r>
      <w:r w:rsidRPr="00D62BE4">
        <w:rPr>
          <w:rFonts w:ascii="Titillium" w:hAnsi="Titillium"/>
          <w:sz w:val="20"/>
          <w:szCs w:val="24"/>
        </w:rPr>
        <w:t xml:space="preserve"> </w:t>
      </w:r>
      <w:r w:rsidRPr="00D62BE4">
        <w:rPr>
          <w:rFonts w:ascii="Titillium" w:hAnsi="Titillium"/>
          <w:bCs/>
          <w:sz w:val="20"/>
          <w:szCs w:val="24"/>
        </w:rPr>
        <w:t xml:space="preserve">ha </w:t>
      </w:r>
      <w:r w:rsidRPr="00D62BE4">
        <w:rPr>
          <w:rFonts w:ascii="Titillium" w:hAnsi="Titillium"/>
          <w:bCs/>
          <w:i/>
          <w:sz w:val="20"/>
          <w:szCs w:val="24"/>
        </w:rPr>
        <w:t>implementato</w:t>
      </w:r>
      <w:r w:rsidRPr="00D62BE4">
        <w:rPr>
          <w:rFonts w:ascii="Titillium" w:hAnsi="Titillium"/>
          <w:bCs/>
          <w:sz w:val="20"/>
          <w:szCs w:val="24"/>
        </w:rPr>
        <w:t xml:space="preserve"> soluzioni organizzative e/o gestionali idonee a migliorare la produttività del lavoro e/o l’efficacia delle attività svolte? </w:t>
      </w:r>
    </w:p>
    <w:tbl>
      <w:tblPr>
        <w:tblpPr w:leftFromText="141" w:rightFromText="141" w:vertAnchor="text" w:horzAnchor="page" w:tblpX="3777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45F4417B" w14:textId="77777777" w:rsidTr="002F2EE7">
        <w:trPr>
          <w:trHeight w:val="567"/>
        </w:trPr>
        <w:tc>
          <w:tcPr>
            <w:tcW w:w="0" w:type="auto"/>
            <w:vAlign w:val="center"/>
          </w:tcPr>
          <w:p w14:paraId="3CE98389" w14:textId="77777777" w:rsidR="00F035E9" w:rsidRPr="00D62BE4" w:rsidRDefault="00F035E9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65680160" w14:textId="77777777" w:rsidR="00F035E9" w:rsidRPr="00D62BE4" w:rsidRDefault="00F035E9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324DD2FD" wp14:editId="6EA405CE">
                  <wp:extent cx="114300" cy="11430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2099B36" w14:textId="77777777" w:rsidR="00F035E9" w:rsidRPr="00D62BE4" w:rsidRDefault="00F035E9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25945091" w14:textId="77777777" w:rsidR="00F035E9" w:rsidRPr="00D62BE4" w:rsidRDefault="00F035E9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257F9E22" wp14:editId="2BE24037">
                  <wp:extent cx="114300" cy="11430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5E39E5F" w14:textId="77777777" w:rsidR="00F035E9" w:rsidRPr="00D62BE4" w:rsidRDefault="00F035E9" w:rsidP="002F2EE7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483F783B" w14:textId="77777777" w:rsidR="00F035E9" w:rsidRPr="00D62BE4" w:rsidRDefault="00F035E9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21C64ADC" wp14:editId="4F329B55">
                  <wp:extent cx="114300" cy="11430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0E18D" w14:textId="77777777" w:rsidR="00F035E9" w:rsidRPr="00D62BE4" w:rsidRDefault="00F035E9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</w:p>
    <w:p w14:paraId="5959BE34" w14:textId="77777777" w:rsidR="00860D21" w:rsidRPr="00D62BE4" w:rsidRDefault="00860D21" w:rsidP="00860D21">
      <w:pPr>
        <w:rPr>
          <w:rFonts w:ascii="Titillium" w:hAnsi="Titillium"/>
          <w:sz w:val="20"/>
          <w:szCs w:val="24"/>
        </w:rPr>
      </w:pPr>
    </w:p>
    <w:p w14:paraId="62E2C4E1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t>Se la risposta è SI, indicare quali innovazioni sono state introdotte e gli eventuali risultati conseguiti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54388A25" w14:textId="77777777" w:rsidTr="00A53EC0">
        <w:tc>
          <w:tcPr>
            <w:tcW w:w="5000" w:type="pct"/>
          </w:tcPr>
          <w:p w14:paraId="30A7CC79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305C048A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55270004" w14:textId="77777777" w:rsidR="00552224" w:rsidRPr="00D62BE4" w:rsidRDefault="00552224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18188E7A" w14:textId="77777777" w:rsidR="00D10BA8" w:rsidRPr="00D62BE4" w:rsidRDefault="00D10BA8" w:rsidP="00860D21">
      <w:pPr>
        <w:spacing w:after="0" w:line="360" w:lineRule="auto"/>
        <w:jc w:val="both"/>
        <w:rPr>
          <w:rFonts w:ascii="Titillium" w:hAnsi="Titillium"/>
          <w:sz w:val="20"/>
          <w:szCs w:val="24"/>
        </w:rPr>
      </w:pPr>
    </w:p>
    <w:p w14:paraId="011E9A6B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126C65D5" w14:textId="77777777" w:rsidTr="00A53EC0">
        <w:trPr>
          <w:trHeight w:val="1061"/>
        </w:trPr>
        <w:tc>
          <w:tcPr>
            <w:tcW w:w="5000" w:type="pct"/>
          </w:tcPr>
          <w:p w14:paraId="0E16A1EA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154E337A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74198767" w14:textId="77777777" w:rsidR="00552224" w:rsidRPr="00D62BE4" w:rsidRDefault="00552224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638B4B5B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828"/>
        <w:gridCol w:w="2694"/>
      </w:tblGrid>
      <w:tr w:rsidR="00D62BE4" w:rsidRPr="00D62BE4" w14:paraId="48F18E1A" w14:textId="77777777" w:rsidTr="00D96C0F">
        <w:trPr>
          <w:trHeight w:val="1228"/>
        </w:trPr>
        <w:tc>
          <w:tcPr>
            <w:tcW w:w="4106" w:type="dxa"/>
            <w:gridSpan w:val="2"/>
            <w:vAlign w:val="center"/>
          </w:tcPr>
          <w:p w14:paraId="74E6E58A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miglioramento della produttività del lavoro e/o dell’efficacia delle attività svolte</w:t>
            </w:r>
          </w:p>
        </w:tc>
        <w:tc>
          <w:tcPr>
            <w:tcW w:w="2828" w:type="dxa"/>
            <w:vAlign w:val="center"/>
          </w:tcPr>
          <w:p w14:paraId="5900E5B4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694" w:type="dxa"/>
          </w:tcPr>
          <w:p w14:paraId="12790CE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492553CB" w14:textId="77777777" w:rsidTr="00D96C0F">
        <w:tc>
          <w:tcPr>
            <w:tcW w:w="2263" w:type="dxa"/>
          </w:tcPr>
          <w:p w14:paraId="75E56983" w14:textId="6E9CA908" w:rsidR="00512FD4" w:rsidRPr="00D62BE4" w:rsidRDefault="00AB7D16" w:rsidP="009E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lastRenderedPageBreak/>
              <w:t>Le azioni di miglioramento della produttività e dell’efficacia non sono applicabili alle attività svolte o non sono necessarie</w:t>
            </w:r>
          </w:p>
        </w:tc>
        <w:tc>
          <w:tcPr>
            <w:tcW w:w="1843" w:type="dxa"/>
          </w:tcPr>
          <w:p w14:paraId="7D0DC045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2828" w:type="dxa"/>
          </w:tcPr>
          <w:p w14:paraId="139616AC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694" w:type="dxa"/>
          </w:tcPr>
          <w:p w14:paraId="7FF084D8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6E03A32B" w14:textId="77777777" w:rsidTr="00D96C0F">
        <w:tc>
          <w:tcPr>
            <w:tcW w:w="2263" w:type="dxa"/>
          </w:tcPr>
          <w:p w14:paraId="380C805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iniziative adottate hanno comportato lievi miglioramenti nella produttività del lavoro e/o dell’efficacia delle attività svolte</w:t>
            </w:r>
          </w:p>
        </w:tc>
        <w:tc>
          <w:tcPr>
            <w:tcW w:w="1843" w:type="dxa"/>
          </w:tcPr>
          <w:p w14:paraId="52A56605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2828" w:type="dxa"/>
          </w:tcPr>
          <w:p w14:paraId="2E47BFC9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  <w:p w14:paraId="1195401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694" w:type="dxa"/>
          </w:tcPr>
          <w:p w14:paraId="25C7689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81E5BAF" w14:textId="77777777" w:rsidTr="00D96C0F">
        <w:tc>
          <w:tcPr>
            <w:tcW w:w="2263" w:type="dxa"/>
          </w:tcPr>
          <w:p w14:paraId="1C97ABAC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iniziative adottate hanno comportato apprezzabili miglioramenti nella produttività del lavoro e/o dell’efficacia delle attività svolte</w:t>
            </w:r>
          </w:p>
        </w:tc>
        <w:tc>
          <w:tcPr>
            <w:tcW w:w="1843" w:type="dxa"/>
          </w:tcPr>
          <w:p w14:paraId="01A1B37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2828" w:type="dxa"/>
          </w:tcPr>
          <w:p w14:paraId="336F7942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694" w:type="dxa"/>
          </w:tcPr>
          <w:p w14:paraId="568BB151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5BB7FE05" w14:textId="77777777" w:rsidTr="00D96C0F">
        <w:tc>
          <w:tcPr>
            <w:tcW w:w="2263" w:type="dxa"/>
          </w:tcPr>
          <w:p w14:paraId="4FB03645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iniziative adottate hanno comportato evidenti miglioramenti nella produttività del lavoro e/o dell’efficacia delle attività svolte</w:t>
            </w:r>
          </w:p>
        </w:tc>
        <w:tc>
          <w:tcPr>
            <w:tcW w:w="1843" w:type="dxa"/>
          </w:tcPr>
          <w:p w14:paraId="361ECBE9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2828" w:type="dxa"/>
          </w:tcPr>
          <w:p w14:paraId="5681712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694" w:type="dxa"/>
          </w:tcPr>
          <w:p w14:paraId="3EDDBD67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3C98EB58" w14:textId="77777777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109EF3A5" w14:textId="446621E8" w:rsidR="00512FD4" w:rsidRPr="00D62BE4" w:rsidRDefault="00512FD4" w:rsidP="00D96C0F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/>
          <w:bCs/>
          <w:sz w:val="20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54FF9824" w14:textId="77777777" w:rsidR="00512FD4" w:rsidRPr="00D62BE4" w:rsidRDefault="00512FD4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4"/>
        </w:rPr>
      </w:pPr>
    </w:p>
    <w:p w14:paraId="5A450260" w14:textId="1A193B2B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4"/>
        </w:rPr>
      </w:pPr>
      <w:r w:rsidRPr="00D62BE4">
        <w:rPr>
          <w:rFonts w:ascii="Titillium" w:hAnsi="Titillium"/>
          <w:b/>
          <w:bCs/>
          <w:sz w:val="20"/>
          <w:szCs w:val="24"/>
        </w:rPr>
        <w:t xml:space="preserve">1.4. </w:t>
      </w:r>
      <w:r w:rsidRPr="00D62BE4">
        <w:rPr>
          <w:rFonts w:ascii="Titillium" w:hAnsi="Titillium"/>
          <w:bCs/>
          <w:sz w:val="20"/>
          <w:szCs w:val="24"/>
        </w:rPr>
        <w:t>Lei monitora periodicamente lo stato di avanzamento dei suoi obiettivi?</w:t>
      </w:r>
    </w:p>
    <w:tbl>
      <w:tblPr>
        <w:tblpPr w:leftFromText="141" w:rightFromText="141" w:vertAnchor="text" w:horzAnchor="page" w:tblpX="3777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3B9B1D9F" w14:textId="77777777" w:rsidTr="009A3F4F">
        <w:trPr>
          <w:trHeight w:val="567"/>
        </w:trPr>
        <w:tc>
          <w:tcPr>
            <w:tcW w:w="0" w:type="auto"/>
            <w:vAlign w:val="center"/>
          </w:tcPr>
          <w:p w14:paraId="6212D617" w14:textId="77777777" w:rsidR="002A262A" w:rsidRPr="00D62BE4" w:rsidRDefault="002A262A" w:rsidP="009A3F4F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07AC21E0" w14:textId="77777777" w:rsidR="002A262A" w:rsidRPr="00D62BE4" w:rsidRDefault="002A262A" w:rsidP="009A3F4F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48CC2824" wp14:editId="5B2CBC93">
                  <wp:extent cx="114300" cy="1143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19C48F7" w14:textId="77777777" w:rsidR="002A262A" w:rsidRPr="00D62BE4" w:rsidRDefault="002A262A" w:rsidP="009A3F4F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13A82D96" w14:textId="77777777" w:rsidR="002A262A" w:rsidRPr="00D62BE4" w:rsidRDefault="002A262A" w:rsidP="009A3F4F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5E4B48E3" wp14:editId="0938257A">
                  <wp:extent cx="114300" cy="1143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E97EBA" w14:textId="77777777" w:rsidR="002A262A" w:rsidRPr="00D62BE4" w:rsidRDefault="002A262A" w:rsidP="009A3F4F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59AF77FD" w14:textId="77777777" w:rsidR="002A262A" w:rsidRPr="00D62BE4" w:rsidRDefault="002A262A" w:rsidP="009A3F4F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4A027A35" wp14:editId="5C1728A1">
                  <wp:extent cx="114300" cy="1143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A3F1D" w14:textId="77777777" w:rsidR="00860D21" w:rsidRPr="00D62BE4" w:rsidRDefault="00860D21" w:rsidP="00860D21">
      <w:pPr>
        <w:rPr>
          <w:rFonts w:ascii="Titillium" w:hAnsi="Titillium"/>
          <w:bCs/>
          <w:sz w:val="20"/>
          <w:szCs w:val="24"/>
        </w:rPr>
      </w:pPr>
    </w:p>
    <w:p w14:paraId="0833EA98" w14:textId="77777777" w:rsidR="00860D21" w:rsidRPr="00D62BE4" w:rsidRDefault="00860D21" w:rsidP="00860D21">
      <w:pPr>
        <w:rPr>
          <w:rFonts w:ascii="Titillium" w:hAnsi="Titillium"/>
          <w:sz w:val="20"/>
          <w:szCs w:val="24"/>
        </w:rPr>
      </w:pPr>
    </w:p>
    <w:p w14:paraId="4ABB7F64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t>Se la risposta è SI, indicare le modalità e la frequenza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206F034E" w14:textId="77777777" w:rsidTr="00A53EC0">
        <w:tc>
          <w:tcPr>
            <w:tcW w:w="5000" w:type="pct"/>
          </w:tcPr>
          <w:p w14:paraId="161305AF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4"/>
              </w:rPr>
            </w:pPr>
          </w:p>
          <w:p w14:paraId="5AB30260" w14:textId="77777777" w:rsidR="00552224" w:rsidRPr="00D62BE4" w:rsidRDefault="00552224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4"/>
              </w:rPr>
            </w:pPr>
          </w:p>
        </w:tc>
      </w:tr>
    </w:tbl>
    <w:p w14:paraId="5DDE866D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4"/>
        </w:rPr>
      </w:pPr>
    </w:p>
    <w:p w14:paraId="3CD7DB30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45CEEA37" w14:textId="77777777" w:rsidTr="00A53EC0">
        <w:trPr>
          <w:trHeight w:val="1061"/>
        </w:trPr>
        <w:tc>
          <w:tcPr>
            <w:tcW w:w="5000" w:type="pct"/>
          </w:tcPr>
          <w:p w14:paraId="4000A73D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/>
                <w:sz w:val="20"/>
                <w:szCs w:val="24"/>
              </w:rPr>
            </w:pPr>
          </w:p>
          <w:p w14:paraId="0BC2A8B5" w14:textId="77777777" w:rsidR="00552224" w:rsidRPr="00D62BE4" w:rsidRDefault="00552224" w:rsidP="00A53EC0">
            <w:pPr>
              <w:spacing w:after="0" w:line="360" w:lineRule="auto"/>
              <w:jc w:val="both"/>
              <w:rPr>
                <w:rFonts w:ascii="Titillium" w:hAnsi="Titillium"/>
                <w:b/>
                <w:sz w:val="20"/>
                <w:szCs w:val="24"/>
              </w:rPr>
            </w:pPr>
          </w:p>
        </w:tc>
      </w:tr>
    </w:tbl>
    <w:p w14:paraId="2DFC1E3E" w14:textId="2D83F679" w:rsidR="00173BBF" w:rsidRPr="00D62BE4" w:rsidRDefault="00173BBF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919"/>
        <w:gridCol w:w="3035"/>
        <w:gridCol w:w="2694"/>
      </w:tblGrid>
      <w:tr w:rsidR="00D62BE4" w:rsidRPr="00D62BE4" w14:paraId="7160A77F" w14:textId="77777777" w:rsidTr="00636CB8">
        <w:trPr>
          <w:trHeight w:val="1228"/>
        </w:trPr>
        <w:tc>
          <w:tcPr>
            <w:tcW w:w="3899" w:type="dxa"/>
            <w:gridSpan w:val="2"/>
            <w:vAlign w:val="center"/>
          </w:tcPr>
          <w:p w14:paraId="13118D55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monitoraggio sullo stato di avanzamento degli obiettivi</w:t>
            </w:r>
          </w:p>
        </w:tc>
        <w:tc>
          <w:tcPr>
            <w:tcW w:w="3035" w:type="dxa"/>
            <w:vAlign w:val="center"/>
          </w:tcPr>
          <w:p w14:paraId="2367B0C6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694" w:type="dxa"/>
          </w:tcPr>
          <w:p w14:paraId="5BF56CE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271FCDF9" w14:textId="77777777" w:rsidTr="00D96C0F">
        <w:tc>
          <w:tcPr>
            <w:tcW w:w="1980" w:type="dxa"/>
          </w:tcPr>
          <w:p w14:paraId="379A3A5E" w14:textId="77777777" w:rsidR="00AB7D16" w:rsidRPr="00D62BE4" w:rsidRDefault="00AB7D16" w:rsidP="00AB7D16">
            <w:pPr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Le attività svolte non richiedono sistemi di monitoraggio </w:t>
            </w:r>
          </w:p>
          <w:p w14:paraId="7B1B51DB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  <w:tc>
          <w:tcPr>
            <w:tcW w:w="1919" w:type="dxa"/>
          </w:tcPr>
          <w:p w14:paraId="62203B5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3035" w:type="dxa"/>
          </w:tcPr>
          <w:p w14:paraId="0990568A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694" w:type="dxa"/>
          </w:tcPr>
          <w:p w14:paraId="0154A3E2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6CB23E68" w14:textId="77777777" w:rsidTr="00D96C0F">
        <w:tc>
          <w:tcPr>
            <w:tcW w:w="1980" w:type="dxa"/>
          </w:tcPr>
          <w:p w14:paraId="0A2D9E21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Il monitoraggio avviene in modo non </w:t>
            </w:r>
            <w:r w:rsidRPr="00D62BE4">
              <w:rPr>
                <w:rFonts w:ascii="Titillium" w:hAnsi="Titillium"/>
                <w:bCs/>
                <w:sz w:val="18"/>
                <w:szCs w:val="24"/>
              </w:rPr>
              <w:lastRenderedPageBreak/>
              <w:t>sistematico e strutturato</w:t>
            </w:r>
          </w:p>
        </w:tc>
        <w:tc>
          <w:tcPr>
            <w:tcW w:w="1919" w:type="dxa"/>
          </w:tcPr>
          <w:p w14:paraId="131820B6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lastRenderedPageBreak/>
              <w:t>Basso</w:t>
            </w:r>
          </w:p>
        </w:tc>
        <w:tc>
          <w:tcPr>
            <w:tcW w:w="3035" w:type="dxa"/>
          </w:tcPr>
          <w:p w14:paraId="1FAB913E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694" w:type="dxa"/>
          </w:tcPr>
          <w:p w14:paraId="13EFAC5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5F085640" w14:textId="77777777" w:rsidTr="00D96C0F">
        <w:tc>
          <w:tcPr>
            <w:tcW w:w="1980" w:type="dxa"/>
          </w:tcPr>
          <w:p w14:paraId="0D110CF7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Il monitoraggio avviene in modo sistematico e strutturato</w:t>
            </w:r>
          </w:p>
        </w:tc>
        <w:tc>
          <w:tcPr>
            <w:tcW w:w="1919" w:type="dxa"/>
          </w:tcPr>
          <w:p w14:paraId="622B0E42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3035" w:type="dxa"/>
          </w:tcPr>
          <w:p w14:paraId="28CEF277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694" w:type="dxa"/>
          </w:tcPr>
          <w:p w14:paraId="263875B5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32C7680B" w14:textId="77777777" w:rsidTr="00D96C0F">
        <w:tc>
          <w:tcPr>
            <w:tcW w:w="1980" w:type="dxa"/>
          </w:tcPr>
          <w:p w14:paraId="5DE1C99D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  <w:p w14:paraId="3A00693F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Il monitoraggio avviene in modo sistematico e strutturato con il coinvolgimento di tutto il personale della struttura</w:t>
            </w:r>
          </w:p>
          <w:p w14:paraId="3CD26E3A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  <w:tc>
          <w:tcPr>
            <w:tcW w:w="1919" w:type="dxa"/>
          </w:tcPr>
          <w:p w14:paraId="6FDB86D3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3035" w:type="dxa"/>
          </w:tcPr>
          <w:p w14:paraId="53D05219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694" w:type="dxa"/>
          </w:tcPr>
          <w:p w14:paraId="79EA7640" w14:textId="77777777" w:rsidR="00512FD4" w:rsidRPr="00D62BE4" w:rsidRDefault="00512FD4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26EF2BF7" w14:textId="77777777" w:rsidR="00512FD4" w:rsidRPr="00D62BE4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40765E86" w14:textId="0AB6F88D" w:rsidR="00D96C0F" w:rsidRDefault="00512FD4" w:rsidP="00512FD4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64A7E2D0" w14:textId="2B981E81" w:rsidR="00FB3313" w:rsidRPr="00D62BE4" w:rsidRDefault="00860D21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/>
          <w:sz w:val="20"/>
          <w:szCs w:val="24"/>
        </w:rPr>
        <w:t>1.</w:t>
      </w:r>
      <w:r w:rsidR="00B42FD6">
        <w:rPr>
          <w:rFonts w:ascii="Titillium" w:hAnsi="Titillium"/>
          <w:b/>
          <w:sz w:val="20"/>
          <w:szCs w:val="24"/>
        </w:rPr>
        <w:t>5</w:t>
      </w:r>
      <w:r w:rsidRPr="00D62BE4">
        <w:rPr>
          <w:rFonts w:ascii="Titillium" w:hAnsi="Titillium"/>
          <w:sz w:val="20"/>
          <w:szCs w:val="24"/>
        </w:rPr>
        <w:t xml:space="preserve"> </w:t>
      </w:r>
      <w:r w:rsidRPr="00D62BE4">
        <w:rPr>
          <w:rFonts w:ascii="Titillium" w:hAnsi="Titillium"/>
          <w:bCs/>
          <w:sz w:val="20"/>
          <w:szCs w:val="24"/>
        </w:rPr>
        <w:t>Tenuto conto del tipo di incarico da Lei ricoperto</w:t>
      </w:r>
      <w:r w:rsidR="00E16528" w:rsidRPr="00D62BE4">
        <w:rPr>
          <w:rFonts w:ascii="Titillium" w:hAnsi="Titillium"/>
          <w:bCs/>
          <w:sz w:val="20"/>
          <w:szCs w:val="24"/>
        </w:rPr>
        <w:t>, ha coinvolto la struttura di cui è responsabile in azioni volte alla condivisione degli obiettivi strategici e operativi, anche al fine di monitorarli, contribuendo così alla diffusione della cultura</w:t>
      </w:r>
      <w:r w:rsidR="00E16528" w:rsidRPr="00D62BE4">
        <w:rPr>
          <w:rFonts w:ascii="Titillium" w:hAnsi="Titillium"/>
          <w:sz w:val="20"/>
          <w:szCs w:val="24"/>
        </w:rPr>
        <w:t xml:space="preserve"> del </w:t>
      </w:r>
      <w:proofErr w:type="gramStart"/>
      <w:r w:rsidR="00E16528" w:rsidRPr="00D62BE4">
        <w:rPr>
          <w:rFonts w:ascii="Titillium" w:hAnsi="Titillium"/>
          <w:sz w:val="20"/>
          <w:szCs w:val="24"/>
        </w:rPr>
        <w:t>risultato</w:t>
      </w:r>
      <w:r w:rsidR="00123390">
        <w:rPr>
          <w:rFonts w:ascii="Titillium" w:hAnsi="Titillium"/>
          <w:sz w:val="20"/>
          <w:szCs w:val="24"/>
        </w:rPr>
        <w:t xml:space="preserve"> </w:t>
      </w:r>
      <w:r w:rsidR="00E16528" w:rsidRPr="00D62BE4">
        <w:rPr>
          <w:rFonts w:ascii="Titillium" w:hAnsi="Titillium"/>
          <w:sz w:val="20"/>
          <w:szCs w:val="24"/>
        </w:rPr>
        <w:t>?</w:t>
      </w:r>
      <w:proofErr w:type="gramEnd"/>
    </w:p>
    <w:p w14:paraId="1E4858A4" w14:textId="5F35B1BD" w:rsidR="00860D21" w:rsidRPr="00D62BE4" w:rsidRDefault="00860D21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trike/>
          <w:sz w:val="16"/>
          <w:szCs w:val="16"/>
        </w:rPr>
      </w:pPr>
    </w:p>
    <w:tbl>
      <w:tblPr>
        <w:tblpPr w:leftFromText="141" w:rightFromText="141" w:vertAnchor="text" w:horzAnchor="margin" w:tblpXSpec="center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072F0847" w14:textId="77777777" w:rsidTr="00F84ADC">
        <w:trPr>
          <w:trHeight w:val="567"/>
        </w:trPr>
        <w:tc>
          <w:tcPr>
            <w:tcW w:w="0" w:type="auto"/>
            <w:vAlign w:val="center"/>
          </w:tcPr>
          <w:p w14:paraId="587D3B02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574D94BE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39E18BE6" wp14:editId="1CC0CB00">
                  <wp:extent cx="114300" cy="1143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6500EC5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58537BEC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2B388DAD" wp14:editId="339FF50C">
                  <wp:extent cx="114300" cy="11430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5C5FD34" w14:textId="77777777" w:rsidR="00F84ADC" w:rsidRPr="00D62BE4" w:rsidRDefault="00F84ADC" w:rsidP="00F84ADC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678F8004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1A88A6FA" wp14:editId="077A8197">
                  <wp:extent cx="114300" cy="11430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D31B5" w14:textId="77777777" w:rsidR="00FB3313" w:rsidRPr="00D62BE4" w:rsidRDefault="00FB3313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</w:p>
    <w:p w14:paraId="3C48C326" w14:textId="77777777" w:rsidR="00552224" w:rsidRPr="00D62BE4" w:rsidRDefault="00552224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</w:p>
    <w:p w14:paraId="4E734CD7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t>Se la risposta è SI, indichi le modalità utilizzate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2F836A07" w14:textId="77777777" w:rsidTr="00A53EC0">
        <w:tc>
          <w:tcPr>
            <w:tcW w:w="5000" w:type="pct"/>
          </w:tcPr>
          <w:p w14:paraId="3857AB3F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1651733F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4DBEE5D1" w14:textId="77777777" w:rsidR="00552224" w:rsidRPr="00D62BE4" w:rsidRDefault="00552224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5F8765FC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sz w:val="20"/>
          <w:szCs w:val="24"/>
        </w:rPr>
      </w:pPr>
    </w:p>
    <w:p w14:paraId="68604D69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52224" w:rsidRPr="00D62BE4" w14:paraId="063332BB" w14:textId="77777777" w:rsidTr="002F2EE7">
        <w:tc>
          <w:tcPr>
            <w:tcW w:w="5000" w:type="pct"/>
          </w:tcPr>
          <w:p w14:paraId="51869F51" w14:textId="77777777" w:rsidR="00552224" w:rsidRPr="00D62BE4" w:rsidRDefault="00552224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349ACF07" w14:textId="77777777" w:rsidR="00552224" w:rsidRPr="00D62BE4" w:rsidRDefault="00552224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320508E6" w14:textId="77777777" w:rsidR="00552224" w:rsidRPr="00D62BE4" w:rsidRDefault="00552224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752DD4DF" w14:textId="77777777" w:rsidR="00552224" w:rsidRPr="00D62BE4" w:rsidRDefault="00552224" w:rsidP="00860D2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927"/>
        <w:gridCol w:w="3035"/>
        <w:gridCol w:w="2694"/>
      </w:tblGrid>
      <w:tr w:rsidR="00D62BE4" w:rsidRPr="00D62BE4" w14:paraId="4F42CADF" w14:textId="77777777" w:rsidTr="00636CB8">
        <w:trPr>
          <w:trHeight w:val="991"/>
        </w:trPr>
        <w:tc>
          <w:tcPr>
            <w:tcW w:w="3899" w:type="dxa"/>
            <w:gridSpan w:val="2"/>
            <w:vAlign w:val="center"/>
          </w:tcPr>
          <w:p w14:paraId="0B14AEA3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coinvolgimento della struttura nella conoscenza degli obiettivi e per l’analisi sul loro stato di avanzamento e per l’individuazione di possibili soluzioni alle criticità emerse</w:t>
            </w:r>
          </w:p>
        </w:tc>
        <w:tc>
          <w:tcPr>
            <w:tcW w:w="3035" w:type="dxa"/>
            <w:vAlign w:val="center"/>
          </w:tcPr>
          <w:p w14:paraId="337C4E73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694" w:type="dxa"/>
          </w:tcPr>
          <w:p w14:paraId="42DA6433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5300E421" w14:textId="77777777" w:rsidTr="00D96C0F">
        <w:tc>
          <w:tcPr>
            <w:tcW w:w="2972" w:type="dxa"/>
          </w:tcPr>
          <w:p w14:paraId="1D3BC19D" w14:textId="5C651F4C" w:rsidR="00FF5B65" w:rsidRPr="00D62BE4" w:rsidRDefault="00F42A92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Non è stata prevista alcuna forma di sensibilizzazione e condivisione con il personale relativamente agli obiettivi della struttura</w:t>
            </w:r>
          </w:p>
        </w:tc>
        <w:tc>
          <w:tcPr>
            <w:tcW w:w="927" w:type="dxa"/>
          </w:tcPr>
          <w:p w14:paraId="187F732A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3035" w:type="dxa"/>
          </w:tcPr>
          <w:p w14:paraId="6C71BE8A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694" w:type="dxa"/>
          </w:tcPr>
          <w:p w14:paraId="62A79B6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62D47103" w14:textId="77777777" w:rsidTr="00D96C0F">
        <w:tc>
          <w:tcPr>
            <w:tcW w:w="2972" w:type="dxa"/>
          </w:tcPr>
          <w:p w14:paraId="761E1360" w14:textId="58C717CA" w:rsidR="00FF5B65" w:rsidRPr="00D62BE4" w:rsidRDefault="00FF5B65" w:rsidP="00D9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Non sono stati realizzati incontri o altre attività, o sono stati realizzati su richiesta del personale, finalizzati alla condivisione degli obiettivi operativi e al monitoraggio sullo stato di avanzamento delle attività della struttura</w:t>
            </w:r>
          </w:p>
        </w:tc>
        <w:tc>
          <w:tcPr>
            <w:tcW w:w="927" w:type="dxa"/>
          </w:tcPr>
          <w:p w14:paraId="7ADA2DAD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3035" w:type="dxa"/>
          </w:tcPr>
          <w:p w14:paraId="1F1743F4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694" w:type="dxa"/>
          </w:tcPr>
          <w:p w14:paraId="5A96B61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BB4C982" w14:textId="77777777" w:rsidTr="00D96C0F">
        <w:tc>
          <w:tcPr>
            <w:tcW w:w="2972" w:type="dxa"/>
          </w:tcPr>
          <w:p w14:paraId="42A0E107" w14:textId="23C26C0F" w:rsidR="00FF5B65" w:rsidRPr="00D62BE4" w:rsidRDefault="00FF5B65" w:rsidP="00D9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Sono state realizzati, in modo non sistematico e pianificato, incontri o altre modalità strutturate finalizzate alla condivisione degli obiettivi </w:t>
            </w:r>
            <w:r w:rsidRPr="00D62BE4">
              <w:rPr>
                <w:rFonts w:ascii="Titillium" w:hAnsi="Titillium"/>
                <w:bCs/>
                <w:sz w:val="18"/>
                <w:szCs w:val="24"/>
              </w:rPr>
              <w:lastRenderedPageBreak/>
              <w:t xml:space="preserve">operativi e per il monitoraggio sullo stato di avanzamento delle attività della struttura </w:t>
            </w:r>
          </w:p>
        </w:tc>
        <w:tc>
          <w:tcPr>
            <w:tcW w:w="927" w:type="dxa"/>
          </w:tcPr>
          <w:p w14:paraId="30E5AE19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lastRenderedPageBreak/>
              <w:t>Medio</w:t>
            </w:r>
          </w:p>
        </w:tc>
        <w:tc>
          <w:tcPr>
            <w:tcW w:w="3035" w:type="dxa"/>
          </w:tcPr>
          <w:p w14:paraId="7654C5C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694" w:type="dxa"/>
          </w:tcPr>
          <w:p w14:paraId="2D34552F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0FE405CB" w14:textId="77777777" w:rsidTr="00D96C0F">
        <w:tc>
          <w:tcPr>
            <w:tcW w:w="2972" w:type="dxa"/>
          </w:tcPr>
          <w:p w14:paraId="25AB8E5B" w14:textId="12A6BBA3" w:rsidR="00FF5B65" w:rsidRPr="00D62BE4" w:rsidRDefault="00FF5B65" w:rsidP="00D9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Sono stati pianificati e realizzati incontri regolari e periodici con il personale o sono state utilizzate altre modalità strutturate finalizzate alla condivisione degli obiettivi operativi e al monitoraggio sullo stato di avanzamento delle attività della struttura</w:t>
            </w:r>
          </w:p>
        </w:tc>
        <w:tc>
          <w:tcPr>
            <w:tcW w:w="927" w:type="dxa"/>
          </w:tcPr>
          <w:p w14:paraId="4180F2FA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3035" w:type="dxa"/>
          </w:tcPr>
          <w:p w14:paraId="0AF64A53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  <w:p w14:paraId="258DFC0A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  <w:p w14:paraId="530AD3B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  <w:tc>
          <w:tcPr>
            <w:tcW w:w="2694" w:type="dxa"/>
          </w:tcPr>
          <w:p w14:paraId="6168E34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39BEFEE9" w14:textId="77777777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6F45F307" w14:textId="200A4474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71DE00E7" w14:textId="77777777" w:rsidR="00FF5B65" w:rsidRPr="00D62BE4" w:rsidRDefault="00FF5B65" w:rsidP="00860D21">
      <w:pPr>
        <w:spacing w:after="0" w:line="360" w:lineRule="auto"/>
        <w:jc w:val="both"/>
        <w:outlineLvl w:val="0"/>
        <w:rPr>
          <w:rFonts w:ascii="Titillium" w:hAnsi="Titillium"/>
          <w:b/>
          <w:sz w:val="20"/>
          <w:szCs w:val="24"/>
        </w:rPr>
      </w:pPr>
    </w:p>
    <w:p w14:paraId="09D95A73" w14:textId="32FFFA01" w:rsidR="00C93241" w:rsidRPr="00D62BE4" w:rsidRDefault="00B42FD6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  <w:r>
        <w:rPr>
          <w:rFonts w:ascii="Titillium" w:hAnsi="Titillium"/>
          <w:b/>
          <w:sz w:val="20"/>
          <w:szCs w:val="24"/>
        </w:rPr>
        <w:t>1.6</w:t>
      </w:r>
      <w:r w:rsidR="009F36E5" w:rsidRPr="00D62BE4">
        <w:rPr>
          <w:rFonts w:ascii="Titillium" w:hAnsi="Titillium"/>
          <w:sz w:val="20"/>
          <w:szCs w:val="24"/>
        </w:rPr>
        <w:t xml:space="preserve"> </w:t>
      </w:r>
      <w:r w:rsidR="009F36E5" w:rsidRPr="00D62BE4">
        <w:rPr>
          <w:rFonts w:ascii="Titillium" w:hAnsi="Titillium"/>
          <w:bCs/>
          <w:sz w:val="20"/>
          <w:szCs w:val="24"/>
        </w:rPr>
        <w:t>Tenuto conto del tipo di incarico da Lei ricoperto</w:t>
      </w:r>
      <w:r w:rsidR="00C93241" w:rsidRPr="00D62BE4">
        <w:rPr>
          <w:rFonts w:ascii="Titillium" w:hAnsi="Titillium"/>
          <w:bCs/>
          <w:sz w:val="20"/>
          <w:szCs w:val="24"/>
        </w:rPr>
        <w:t xml:space="preserve"> e alla luce di quanto previsto dalla Legge n. 135/2012 (art.5, comma 11, </w:t>
      </w:r>
      <w:proofErr w:type="spellStart"/>
      <w:r w:rsidR="00C93241" w:rsidRPr="00D62BE4">
        <w:rPr>
          <w:rFonts w:ascii="Titillium" w:hAnsi="Titillium"/>
          <w:bCs/>
          <w:sz w:val="20"/>
          <w:szCs w:val="24"/>
        </w:rPr>
        <w:t>lett.b</w:t>
      </w:r>
      <w:proofErr w:type="spellEnd"/>
      <w:r w:rsidR="00C93241" w:rsidRPr="00D62BE4">
        <w:rPr>
          <w:rFonts w:ascii="Titillium" w:hAnsi="Titillium"/>
          <w:bCs/>
          <w:sz w:val="20"/>
          <w:szCs w:val="24"/>
        </w:rPr>
        <w:t xml:space="preserve">), i giudizi di valutazione da Lei formulati relativamente ai suoi collaboratori sono adeguatamente </w:t>
      </w:r>
      <w:proofErr w:type="gramStart"/>
      <w:r w:rsidR="003A09CD" w:rsidRPr="00D62BE4">
        <w:rPr>
          <w:rFonts w:ascii="Titillium" w:hAnsi="Titillium"/>
          <w:bCs/>
          <w:sz w:val="20"/>
          <w:szCs w:val="24"/>
        </w:rPr>
        <w:t>differenziati</w:t>
      </w:r>
      <w:r w:rsidR="00123390">
        <w:rPr>
          <w:rFonts w:ascii="Titillium" w:hAnsi="Titillium"/>
          <w:bCs/>
          <w:sz w:val="20"/>
          <w:szCs w:val="24"/>
        </w:rPr>
        <w:t xml:space="preserve"> </w:t>
      </w:r>
      <w:r w:rsidR="003A09CD" w:rsidRPr="00D62BE4">
        <w:rPr>
          <w:rFonts w:ascii="Titillium" w:hAnsi="Titillium"/>
          <w:bCs/>
          <w:sz w:val="20"/>
          <w:szCs w:val="24"/>
        </w:rPr>
        <w:t>?</w:t>
      </w:r>
      <w:proofErr w:type="gramEnd"/>
    </w:p>
    <w:tbl>
      <w:tblPr>
        <w:tblpPr w:leftFromText="141" w:rightFromText="141" w:vertAnchor="text" w:horzAnchor="page" w:tblpX="4621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532E5B78" w14:textId="77777777" w:rsidTr="002F2EE7">
        <w:trPr>
          <w:trHeight w:val="567"/>
        </w:trPr>
        <w:tc>
          <w:tcPr>
            <w:tcW w:w="0" w:type="auto"/>
            <w:vAlign w:val="center"/>
          </w:tcPr>
          <w:p w14:paraId="726FB12C" w14:textId="77777777" w:rsidR="00C93241" w:rsidRPr="00D62BE4" w:rsidRDefault="00C93241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41ECE0CE" w14:textId="77777777" w:rsidR="00C93241" w:rsidRPr="00D62BE4" w:rsidRDefault="00C93241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01CA3D40" wp14:editId="469C66FD">
                  <wp:extent cx="114300" cy="1143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790BCA" w14:textId="77777777" w:rsidR="00C93241" w:rsidRPr="00D62BE4" w:rsidRDefault="00C93241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39C60CC4" w14:textId="77777777" w:rsidR="00C93241" w:rsidRPr="00D62BE4" w:rsidRDefault="00C93241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7927CE3A" wp14:editId="071F8182">
                  <wp:extent cx="114300" cy="11430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DE48082" w14:textId="77777777" w:rsidR="00C93241" w:rsidRPr="00D62BE4" w:rsidRDefault="00C93241" w:rsidP="002F2EE7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4222FC1A" w14:textId="77777777" w:rsidR="00C93241" w:rsidRPr="00D62BE4" w:rsidRDefault="00C93241" w:rsidP="002F2EE7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5EB80435" wp14:editId="548656FE">
                  <wp:extent cx="114300" cy="1143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7E542" w14:textId="77777777" w:rsidR="00C93241" w:rsidRPr="00D62BE4" w:rsidRDefault="00C93241" w:rsidP="00C9324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20"/>
          <w:szCs w:val="24"/>
        </w:rPr>
      </w:pPr>
    </w:p>
    <w:p w14:paraId="76A2E692" w14:textId="77777777" w:rsidR="00C93241" w:rsidRPr="00D62BE4" w:rsidRDefault="00C93241" w:rsidP="00C93241">
      <w:pPr>
        <w:rPr>
          <w:rFonts w:ascii="Titillium" w:hAnsi="Titillium"/>
          <w:sz w:val="20"/>
          <w:szCs w:val="24"/>
        </w:rPr>
      </w:pPr>
    </w:p>
    <w:p w14:paraId="627467D2" w14:textId="77777777" w:rsidR="00C93241" w:rsidRPr="00D62BE4" w:rsidRDefault="00C93241" w:rsidP="00C9324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</w:p>
    <w:p w14:paraId="26BFDC00" w14:textId="77777777" w:rsidR="00C93241" w:rsidRPr="00D62BE4" w:rsidRDefault="00C93241" w:rsidP="00C9324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t>Se la risposta è SI, fornisca la distribuzione dei punteggi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F81" w:rsidRPr="00D62BE4" w14:paraId="5F7099AA" w14:textId="77777777" w:rsidTr="002F2EE7">
        <w:tc>
          <w:tcPr>
            <w:tcW w:w="5000" w:type="pct"/>
          </w:tcPr>
          <w:p w14:paraId="2967B761" w14:textId="77777777" w:rsidR="00C93241" w:rsidRPr="00D62BE4" w:rsidRDefault="00C93241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20B1C8C9" w14:textId="77777777" w:rsidR="00C93241" w:rsidRPr="00D62BE4" w:rsidRDefault="00C93241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7DC3F601" w14:textId="77777777" w:rsidR="00C93241" w:rsidRPr="00D62BE4" w:rsidRDefault="00C93241" w:rsidP="00C93241">
      <w:pPr>
        <w:spacing w:after="0" w:line="360" w:lineRule="auto"/>
        <w:jc w:val="both"/>
        <w:rPr>
          <w:rFonts w:ascii="Titillium" w:hAnsi="Titillium"/>
          <w:sz w:val="20"/>
          <w:szCs w:val="24"/>
        </w:rPr>
      </w:pPr>
    </w:p>
    <w:p w14:paraId="61C1901A" w14:textId="77777777" w:rsidR="00C93241" w:rsidRPr="00D62BE4" w:rsidRDefault="00C93241" w:rsidP="00C9324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90ABA" w:rsidRPr="00D62BE4" w14:paraId="3E55BF1B" w14:textId="77777777" w:rsidTr="002F2EE7">
        <w:tc>
          <w:tcPr>
            <w:tcW w:w="5000" w:type="pct"/>
          </w:tcPr>
          <w:p w14:paraId="59C22C81" w14:textId="77777777" w:rsidR="00C93241" w:rsidRPr="00D62BE4" w:rsidRDefault="00C93241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  <w:p w14:paraId="6837C38C" w14:textId="77777777" w:rsidR="00C93241" w:rsidRPr="00D62BE4" w:rsidRDefault="00C93241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4"/>
              </w:rPr>
            </w:pPr>
          </w:p>
        </w:tc>
      </w:tr>
    </w:tbl>
    <w:p w14:paraId="63395FE3" w14:textId="196127B6" w:rsidR="006D4A2F" w:rsidRPr="00D62BE4" w:rsidRDefault="006D4A2F" w:rsidP="00C9324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160"/>
        <w:gridCol w:w="2602"/>
        <w:gridCol w:w="2461"/>
      </w:tblGrid>
      <w:tr w:rsidR="00D62BE4" w:rsidRPr="00D62BE4" w14:paraId="5213AA7C" w14:textId="77777777" w:rsidTr="00636CB8">
        <w:tc>
          <w:tcPr>
            <w:tcW w:w="4565" w:type="dxa"/>
            <w:gridSpan w:val="2"/>
            <w:vAlign w:val="center"/>
          </w:tcPr>
          <w:p w14:paraId="528E9979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 xml:space="preserve">Grado di differenziazione nella formulazione dei giudizi </w:t>
            </w:r>
          </w:p>
        </w:tc>
        <w:tc>
          <w:tcPr>
            <w:tcW w:w="2602" w:type="dxa"/>
            <w:vAlign w:val="center"/>
          </w:tcPr>
          <w:p w14:paraId="43A2954B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461" w:type="dxa"/>
          </w:tcPr>
          <w:p w14:paraId="4F462C05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3AA74945" w14:textId="77777777" w:rsidTr="00D96C0F">
        <w:trPr>
          <w:trHeight w:val="893"/>
        </w:trPr>
        <w:tc>
          <w:tcPr>
            <w:tcW w:w="2405" w:type="dxa"/>
          </w:tcPr>
          <w:p w14:paraId="57803BC0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Non è stata operata alcuna differenziazione</w:t>
            </w:r>
          </w:p>
        </w:tc>
        <w:tc>
          <w:tcPr>
            <w:tcW w:w="2160" w:type="dxa"/>
          </w:tcPr>
          <w:p w14:paraId="6D81136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2602" w:type="dxa"/>
          </w:tcPr>
          <w:p w14:paraId="0BD18041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461" w:type="dxa"/>
          </w:tcPr>
          <w:p w14:paraId="7F31F595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26A7FB80" w14:textId="77777777" w:rsidTr="00D96C0F">
        <w:tc>
          <w:tcPr>
            <w:tcW w:w="2405" w:type="dxa"/>
          </w:tcPr>
          <w:p w14:paraId="3EB2A486" w14:textId="6D0E2D47" w:rsidR="00FF5B65" w:rsidRPr="00D62BE4" w:rsidRDefault="00FF5B65" w:rsidP="002A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È stata operata una differenziazione parziale</w:t>
            </w:r>
            <w:r w:rsidR="002A262A" w:rsidRPr="00D62BE4">
              <w:rPr>
                <w:rFonts w:ascii="Titillium" w:hAnsi="Titillium"/>
                <w:bCs/>
                <w:sz w:val="18"/>
                <w:szCs w:val="24"/>
              </w:rPr>
              <w:t xml:space="preserve"> (campo di variazione tra i punteggi attribuiti ai valutati &lt;=5 punti tra il minimo ed il massimo)</w:t>
            </w:r>
          </w:p>
        </w:tc>
        <w:tc>
          <w:tcPr>
            <w:tcW w:w="2160" w:type="dxa"/>
          </w:tcPr>
          <w:p w14:paraId="665E74F4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2602" w:type="dxa"/>
          </w:tcPr>
          <w:p w14:paraId="50B9B165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461" w:type="dxa"/>
          </w:tcPr>
          <w:p w14:paraId="7ED75A16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55CA7008" w14:textId="77777777" w:rsidTr="00D96C0F">
        <w:tc>
          <w:tcPr>
            <w:tcW w:w="2405" w:type="dxa"/>
          </w:tcPr>
          <w:p w14:paraId="15681A92" w14:textId="573C5AC3" w:rsidR="00FF5B65" w:rsidRPr="00D62BE4" w:rsidRDefault="00FF5B65" w:rsidP="002A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È stata operata una differenziazione totale</w:t>
            </w:r>
            <w:r w:rsidR="002A262A" w:rsidRPr="00D62BE4">
              <w:rPr>
                <w:rFonts w:ascii="Titillium" w:hAnsi="Titillium"/>
                <w:bCs/>
                <w:sz w:val="18"/>
                <w:szCs w:val="24"/>
              </w:rPr>
              <w:t xml:space="preserve"> (campo di variazione tra i punteggi attribuiti ai valutati (es. range &gt;=5 e &lt;=10 punti tra il minimo ed il </w:t>
            </w:r>
            <w:proofErr w:type="gramStart"/>
            <w:r w:rsidR="002A262A" w:rsidRPr="00D62BE4">
              <w:rPr>
                <w:rFonts w:ascii="Titillium" w:hAnsi="Titillium"/>
                <w:bCs/>
                <w:sz w:val="18"/>
                <w:szCs w:val="24"/>
              </w:rPr>
              <w:t>massimo )</w:t>
            </w:r>
            <w:proofErr w:type="gramEnd"/>
          </w:p>
        </w:tc>
        <w:tc>
          <w:tcPr>
            <w:tcW w:w="2160" w:type="dxa"/>
          </w:tcPr>
          <w:p w14:paraId="55D007F0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2602" w:type="dxa"/>
          </w:tcPr>
          <w:p w14:paraId="28CD652B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461" w:type="dxa"/>
          </w:tcPr>
          <w:p w14:paraId="6AAEFA6F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5238B879" w14:textId="77777777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6509E46E" w14:textId="507BC944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3F3D384D" w14:textId="46ACAD56" w:rsidR="00FF5B65" w:rsidRPr="00D62BE4" w:rsidRDefault="00636CB8" w:rsidP="00C93241">
      <w:pPr>
        <w:spacing w:after="0" w:line="360" w:lineRule="auto"/>
        <w:jc w:val="both"/>
        <w:outlineLvl w:val="0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lastRenderedPageBreak/>
        <w:t>Inserire la tabella con i punteggi di valutazione del personale della struttura di propria responsabilità</w:t>
      </w:r>
      <w:r w:rsidR="00A7573A" w:rsidRPr="00D62BE4">
        <w:rPr>
          <w:rFonts w:ascii="Titillium" w:hAnsi="Titillium"/>
          <w:sz w:val="20"/>
          <w:szCs w:val="24"/>
        </w:rPr>
        <w:t>, relativamente al processo finalizzato alla corresponsione del premio di risultato</w:t>
      </w:r>
      <w:r w:rsidRPr="00D62BE4">
        <w:rPr>
          <w:rFonts w:ascii="Titillium" w:hAnsi="Titillium"/>
          <w:sz w:val="20"/>
          <w:szCs w:val="24"/>
        </w:rPr>
        <w:t>.</w:t>
      </w:r>
    </w:p>
    <w:p w14:paraId="2B2080A0" w14:textId="77777777" w:rsidR="00C93241" w:rsidRPr="00D62BE4" w:rsidRDefault="00C9324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</w:p>
    <w:p w14:paraId="18F348F4" w14:textId="7FE91A4C" w:rsidR="00860D21" w:rsidRPr="00D62BE4" w:rsidRDefault="00860D21" w:rsidP="00860D21">
      <w:pPr>
        <w:spacing w:after="0" w:line="360" w:lineRule="auto"/>
        <w:jc w:val="both"/>
        <w:outlineLvl w:val="0"/>
        <w:rPr>
          <w:rFonts w:ascii="Gotham Light" w:hAnsi="Gotham Light"/>
          <w:b/>
          <w:sz w:val="20"/>
          <w:szCs w:val="20"/>
        </w:rPr>
      </w:pPr>
      <w:r w:rsidRPr="00D62BE4">
        <w:rPr>
          <w:rFonts w:ascii="Gotham Light" w:hAnsi="Gotham Light"/>
          <w:b/>
          <w:sz w:val="20"/>
          <w:szCs w:val="20"/>
        </w:rPr>
        <w:t>2) CAPACITÀ DI ADERIRE AGLI INDIRIZZI DEL PRESIDENTE, DEL CONSIGLIO E DEL SEGRETARIO GENERALE</w:t>
      </w:r>
      <w:r w:rsidR="00C50C32" w:rsidRPr="00D62BE4">
        <w:rPr>
          <w:rFonts w:ascii="Gotham Light" w:hAnsi="Gotham Light"/>
          <w:b/>
          <w:sz w:val="20"/>
          <w:szCs w:val="20"/>
        </w:rPr>
        <w:t xml:space="preserve"> </w:t>
      </w:r>
    </w:p>
    <w:p w14:paraId="48426F6A" w14:textId="77777777" w:rsidR="00EE1F81" w:rsidRPr="00D62BE4" w:rsidRDefault="00EE1F81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0"/>
        </w:rPr>
      </w:pPr>
    </w:p>
    <w:p w14:paraId="37B906E1" w14:textId="59C0914C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sz w:val="20"/>
          <w:szCs w:val="20"/>
        </w:rPr>
      </w:pPr>
      <w:r w:rsidRPr="00D62BE4">
        <w:rPr>
          <w:rFonts w:ascii="Titillium" w:hAnsi="Titillium"/>
          <w:b/>
          <w:bCs/>
          <w:sz w:val="20"/>
          <w:szCs w:val="20"/>
        </w:rPr>
        <w:t>2.1.</w:t>
      </w:r>
      <w:r w:rsidRPr="00D62BE4">
        <w:rPr>
          <w:rFonts w:ascii="Titillium" w:hAnsi="Titillium"/>
          <w:bCs/>
          <w:sz w:val="20"/>
          <w:szCs w:val="20"/>
        </w:rPr>
        <w:t xml:space="preserve"> Lei</w:t>
      </w:r>
      <w:r w:rsidRPr="00D62BE4">
        <w:rPr>
          <w:rFonts w:ascii="Titillium" w:hAnsi="Titillium"/>
          <w:sz w:val="20"/>
          <w:szCs w:val="20"/>
        </w:rPr>
        <w:t xml:space="preserve"> garantisce un adeguato raccordo tra le attività della struttura di cui è responsabile e le politiche </w:t>
      </w:r>
      <w:proofErr w:type="gramStart"/>
      <w:r w:rsidR="00A7573A" w:rsidRPr="00D62BE4">
        <w:rPr>
          <w:rFonts w:ascii="Titillium" w:hAnsi="Titillium"/>
          <w:sz w:val="20"/>
          <w:szCs w:val="20"/>
        </w:rPr>
        <w:t>dell’Autorità</w:t>
      </w:r>
      <w:r w:rsidR="00123390">
        <w:rPr>
          <w:rFonts w:ascii="Titillium" w:hAnsi="Titillium"/>
          <w:sz w:val="20"/>
          <w:szCs w:val="20"/>
        </w:rPr>
        <w:t xml:space="preserve"> </w:t>
      </w:r>
      <w:r w:rsidRPr="00D62BE4">
        <w:rPr>
          <w:rFonts w:ascii="Titillium" w:hAnsi="Titillium"/>
          <w:sz w:val="20"/>
          <w:szCs w:val="20"/>
        </w:rPr>
        <w:t>?</w:t>
      </w:r>
      <w:proofErr w:type="gramEnd"/>
      <w:r w:rsidRPr="00D62BE4">
        <w:rPr>
          <w:rFonts w:ascii="Titillium" w:hAnsi="Titillium"/>
          <w:sz w:val="20"/>
          <w:szCs w:val="20"/>
        </w:rPr>
        <w:t xml:space="preserve"> </w:t>
      </w:r>
    </w:p>
    <w:p w14:paraId="39C8911C" w14:textId="00FE8CC9" w:rsidR="005A01ED" w:rsidRPr="00D62BE4" w:rsidRDefault="005A01ED" w:rsidP="005A01ED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trike/>
          <w:sz w:val="16"/>
          <w:szCs w:val="16"/>
        </w:rPr>
      </w:pPr>
    </w:p>
    <w:tbl>
      <w:tblPr>
        <w:tblpPr w:leftFromText="141" w:rightFromText="141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6D256969" w14:textId="77777777" w:rsidTr="00F84ADC">
        <w:trPr>
          <w:trHeight w:val="567"/>
        </w:trPr>
        <w:tc>
          <w:tcPr>
            <w:tcW w:w="0" w:type="auto"/>
            <w:vAlign w:val="center"/>
          </w:tcPr>
          <w:p w14:paraId="5E73A96D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Si</w:t>
            </w:r>
          </w:p>
        </w:tc>
        <w:tc>
          <w:tcPr>
            <w:tcW w:w="0" w:type="auto"/>
            <w:vAlign w:val="center"/>
          </w:tcPr>
          <w:p w14:paraId="163794AA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40C44423" wp14:editId="4476C1D7">
                  <wp:extent cx="114300" cy="11430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D4EFDF8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0A72067D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1AF727C1" wp14:editId="16BCD801">
                  <wp:extent cx="114300" cy="114300"/>
                  <wp:effectExtent l="0" t="0" r="0" b="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36F9265" w14:textId="77777777" w:rsidR="00F84ADC" w:rsidRPr="00D62BE4" w:rsidRDefault="00F84ADC" w:rsidP="00F84ADC">
            <w:pPr>
              <w:jc w:val="right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7A50143D" w14:textId="77777777" w:rsidR="00F84ADC" w:rsidRPr="00D62BE4" w:rsidRDefault="00F84ADC" w:rsidP="00F84ADC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65B75D60" wp14:editId="468622DC">
                  <wp:extent cx="114300" cy="11430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9C7B9" w14:textId="77777777" w:rsidR="005A01ED" w:rsidRPr="00D62BE4" w:rsidRDefault="005A01ED" w:rsidP="000E42DF">
      <w:pPr>
        <w:spacing w:after="0" w:line="360" w:lineRule="auto"/>
        <w:jc w:val="both"/>
        <w:rPr>
          <w:rFonts w:ascii="Titillium" w:hAnsi="Titillium"/>
          <w:bCs/>
          <w:sz w:val="20"/>
          <w:szCs w:val="20"/>
        </w:rPr>
      </w:pPr>
    </w:p>
    <w:p w14:paraId="5C7FD14F" w14:textId="77777777" w:rsidR="00860D21" w:rsidRPr="00D62BE4" w:rsidRDefault="00860D21" w:rsidP="00860D21">
      <w:pPr>
        <w:rPr>
          <w:rFonts w:ascii="Titillium" w:hAnsi="Titillium"/>
          <w:sz w:val="20"/>
          <w:szCs w:val="20"/>
        </w:rPr>
      </w:pPr>
    </w:p>
    <w:p w14:paraId="2E8D9A05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0"/>
        </w:rPr>
      </w:pPr>
      <w:r w:rsidRPr="00D62BE4">
        <w:rPr>
          <w:rFonts w:ascii="Titillium" w:hAnsi="Titillium"/>
          <w:bCs/>
          <w:sz w:val="20"/>
          <w:szCs w:val="20"/>
        </w:rPr>
        <w:t>Se la risposta è SI, indicare le modalità utilizzate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4B0CE818" w14:textId="77777777" w:rsidTr="00A53EC0">
        <w:tc>
          <w:tcPr>
            <w:tcW w:w="5000" w:type="pct"/>
          </w:tcPr>
          <w:p w14:paraId="095A6EE3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6D5CAF5D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  <w:p w14:paraId="17C065C5" w14:textId="77777777" w:rsidR="00C93241" w:rsidRPr="00D62BE4" w:rsidRDefault="00C9324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</w:tc>
      </w:tr>
    </w:tbl>
    <w:p w14:paraId="4930BD08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0"/>
          <w:szCs w:val="20"/>
        </w:rPr>
      </w:pPr>
    </w:p>
    <w:p w14:paraId="6DD0AD5A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0"/>
        </w:rPr>
      </w:pPr>
      <w:r w:rsidRPr="00D62BE4">
        <w:rPr>
          <w:rFonts w:ascii="Titillium" w:hAnsi="Titillium"/>
          <w:bCs/>
          <w:sz w:val="20"/>
          <w:szCs w:val="20"/>
        </w:rPr>
        <w:t>Se la risposta è “NO”,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366A02F5" w14:textId="77777777" w:rsidTr="00A53EC0">
        <w:trPr>
          <w:trHeight w:val="1061"/>
        </w:trPr>
        <w:tc>
          <w:tcPr>
            <w:tcW w:w="5000" w:type="pct"/>
          </w:tcPr>
          <w:p w14:paraId="7997408A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  <w:p w14:paraId="3A93EF3C" w14:textId="77777777" w:rsidR="00C93241" w:rsidRPr="00D62BE4" w:rsidRDefault="00C9324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  <w:p w14:paraId="584DA970" w14:textId="77777777" w:rsidR="00C93241" w:rsidRPr="00D62BE4" w:rsidRDefault="00C9324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</w:tc>
      </w:tr>
    </w:tbl>
    <w:p w14:paraId="1C003F9B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60"/>
        <w:gridCol w:w="2705"/>
        <w:gridCol w:w="2602"/>
        <w:gridCol w:w="2461"/>
      </w:tblGrid>
      <w:tr w:rsidR="00D62BE4" w:rsidRPr="00D62BE4" w14:paraId="4EB1831E" w14:textId="77777777" w:rsidTr="00636CB8">
        <w:tc>
          <w:tcPr>
            <w:tcW w:w="4565" w:type="dxa"/>
            <w:gridSpan w:val="2"/>
            <w:vAlign w:val="center"/>
          </w:tcPr>
          <w:p w14:paraId="3A1C8305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adesione agli indirizzi del Presidente, del Consiglio e del Segretario Generale</w:t>
            </w:r>
          </w:p>
        </w:tc>
        <w:tc>
          <w:tcPr>
            <w:tcW w:w="2602" w:type="dxa"/>
            <w:vAlign w:val="center"/>
          </w:tcPr>
          <w:p w14:paraId="72DB2F2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461" w:type="dxa"/>
          </w:tcPr>
          <w:p w14:paraId="5DACF14A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59820689" w14:textId="77777777" w:rsidTr="00636CB8">
        <w:trPr>
          <w:trHeight w:val="893"/>
        </w:trPr>
        <w:tc>
          <w:tcPr>
            <w:tcW w:w="1860" w:type="dxa"/>
          </w:tcPr>
          <w:p w14:paraId="0AFFEA9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azioni attuate non possono avere attinenza con gli indirizzi del Presidente, del Consiglio e del Segretario Generale</w:t>
            </w:r>
          </w:p>
        </w:tc>
        <w:tc>
          <w:tcPr>
            <w:tcW w:w="2705" w:type="dxa"/>
          </w:tcPr>
          <w:p w14:paraId="16D6A04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2602" w:type="dxa"/>
          </w:tcPr>
          <w:p w14:paraId="42CEC6D0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461" w:type="dxa"/>
          </w:tcPr>
          <w:p w14:paraId="11ADF44E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090F7F29" w14:textId="77777777" w:rsidTr="00636CB8">
        <w:trPr>
          <w:trHeight w:val="893"/>
        </w:trPr>
        <w:tc>
          <w:tcPr>
            <w:tcW w:w="1860" w:type="dxa"/>
          </w:tcPr>
          <w:p w14:paraId="6C41AA6E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azioni attuate non sono</w:t>
            </w:r>
            <w:r w:rsidRPr="00D62BE4">
              <w:rPr>
                <w:rFonts w:ascii="Titillium" w:hAnsi="Titillium"/>
                <w:bCs/>
                <w:strike/>
                <w:sz w:val="18"/>
                <w:szCs w:val="24"/>
              </w:rPr>
              <w:t xml:space="preserve"> </w:t>
            </w:r>
            <w:r w:rsidRPr="00D62BE4">
              <w:rPr>
                <w:rFonts w:ascii="Titillium" w:hAnsi="Titillium"/>
                <w:bCs/>
                <w:sz w:val="18"/>
                <w:szCs w:val="24"/>
              </w:rPr>
              <w:t>aderenti agli indirizzi ricevuti</w:t>
            </w:r>
          </w:p>
        </w:tc>
        <w:tc>
          <w:tcPr>
            <w:tcW w:w="2705" w:type="dxa"/>
          </w:tcPr>
          <w:p w14:paraId="2E34370C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2602" w:type="dxa"/>
          </w:tcPr>
          <w:p w14:paraId="24308F38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461" w:type="dxa"/>
          </w:tcPr>
          <w:p w14:paraId="75F3123C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01ADD6A" w14:textId="77777777" w:rsidTr="00636CB8">
        <w:tc>
          <w:tcPr>
            <w:tcW w:w="1860" w:type="dxa"/>
          </w:tcPr>
          <w:p w14:paraId="328E090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azioni attuate sono parzialmente rispondenti agli indirizzi ricevuti</w:t>
            </w:r>
          </w:p>
        </w:tc>
        <w:tc>
          <w:tcPr>
            <w:tcW w:w="2705" w:type="dxa"/>
          </w:tcPr>
          <w:p w14:paraId="0DFC65A6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2602" w:type="dxa"/>
          </w:tcPr>
          <w:p w14:paraId="26D45591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461" w:type="dxa"/>
          </w:tcPr>
          <w:p w14:paraId="3AE3615C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244AD897" w14:textId="77777777" w:rsidTr="00636CB8">
        <w:tc>
          <w:tcPr>
            <w:tcW w:w="1860" w:type="dxa"/>
          </w:tcPr>
          <w:p w14:paraId="61AD00ED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Le azioni attuate sono completamente aderenti agli indirizzi ricevuti</w:t>
            </w:r>
          </w:p>
        </w:tc>
        <w:tc>
          <w:tcPr>
            <w:tcW w:w="2705" w:type="dxa"/>
          </w:tcPr>
          <w:p w14:paraId="450960A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2602" w:type="dxa"/>
          </w:tcPr>
          <w:p w14:paraId="13CD0D35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461" w:type="dxa"/>
          </w:tcPr>
          <w:p w14:paraId="3C806260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6663D8EB" w14:textId="77777777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1F8594D4" w14:textId="100B1C78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2F35025B" w14:textId="27457E5C" w:rsidR="00860D21" w:rsidRPr="00D62BE4" w:rsidRDefault="00860D21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b/>
          <w:bCs/>
          <w:sz w:val="20"/>
          <w:szCs w:val="24"/>
        </w:rPr>
        <w:t>2.2.</w:t>
      </w:r>
      <w:r w:rsidRPr="00D62BE4">
        <w:rPr>
          <w:rFonts w:ascii="Titillium" w:hAnsi="Titillium"/>
          <w:bCs/>
          <w:sz w:val="20"/>
          <w:szCs w:val="24"/>
        </w:rPr>
        <w:t xml:space="preserve"> Tenuto conto del tipo di incarico da Lei ricoperto, </w:t>
      </w:r>
      <w:r w:rsidRPr="00D62BE4">
        <w:rPr>
          <w:rFonts w:ascii="Titillium" w:hAnsi="Titillium"/>
          <w:sz w:val="20"/>
          <w:szCs w:val="24"/>
        </w:rPr>
        <w:t xml:space="preserve">si confronta con i suoi collaboratori allo scopo di assicurare il necessario raccordo tra le attività della struttura di cui è responsabile e le politiche </w:t>
      </w:r>
      <w:proofErr w:type="gramStart"/>
      <w:r w:rsidR="00A7573A" w:rsidRPr="00D62BE4">
        <w:rPr>
          <w:rFonts w:ascii="Titillium" w:hAnsi="Titillium"/>
          <w:sz w:val="20"/>
          <w:szCs w:val="24"/>
        </w:rPr>
        <w:t>dell’Autorità</w:t>
      </w:r>
      <w:r w:rsidR="00D828F9">
        <w:rPr>
          <w:rFonts w:ascii="Titillium" w:hAnsi="Titillium"/>
          <w:sz w:val="20"/>
          <w:szCs w:val="24"/>
        </w:rPr>
        <w:t xml:space="preserve"> </w:t>
      </w:r>
      <w:r w:rsidRPr="00D62BE4">
        <w:rPr>
          <w:rFonts w:ascii="Titillium" w:hAnsi="Titillium"/>
          <w:sz w:val="20"/>
          <w:szCs w:val="24"/>
        </w:rPr>
        <w:t>?</w:t>
      </w:r>
      <w:proofErr w:type="gramEnd"/>
      <w:r w:rsidRPr="00D62BE4">
        <w:rPr>
          <w:rFonts w:ascii="Titillium" w:hAnsi="Titillium"/>
          <w:sz w:val="20"/>
          <w:szCs w:val="24"/>
        </w:rPr>
        <w:t xml:space="preserve"> </w:t>
      </w:r>
    </w:p>
    <w:p w14:paraId="062A3573" w14:textId="77777777" w:rsidR="005A01ED" w:rsidRPr="00D62BE4" w:rsidRDefault="005A01ED" w:rsidP="00860D21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16"/>
        </w:rPr>
      </w:pPr>
    </w:p>
    <w:tbl>
      <w:tblPr>
        <w:tblpPr w:leftFromText="141" w:rightFromText="141" w:vertAnchor="text" w:horzAnchor="page" w:tblpX="3976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68075B38" w14:textId="77777777" w:rsidTr="005A592F">
        <w:trPr>
          <w:trHeight w:val="567"/>
        </w:trPr>
        <w:tc>
          <w:tcPr>
            <w:tcW w:w="0" w:type="auto"/>
            <w:vAlign w:val="center"/>
          </w:tcPr>
          <w:p w14:paraId="1C51393F" w14:textId="77777777" w:rsidR="005A592F" w:rsidRPr="00D62BE4" w:rsidRDefault="005A592F" w:rsidP="005A592F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lastRenderedPageBreak/>
              <w:t>Si</w:t>
            </w:r>
          </w:p>
        </w:tc>
        <w:tc>
          <w:tcPr>
            <w:tcW w:w="0" w:type="auto"/>
            <w:vAlign w:val="center"/>
          </w:tcPr>
          <w:p w14:paraId="730DEFC3" w14:textId="77777777" w:rsidR="005A592F" w:rsidRPr="00D62BE4" w:rsidRDefault="005A592F" w:rsidP="005A592F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22F43CD9" wp14:editId="0ECF0C07">
                  <wp:extent cx="114300" cy="114300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8B40FC9" w14:textId="77777777" w:rsidR="005A592F" w:rsidRPr="00D62BE4" w:rsidRDefault="005A592F" w:rsidP="005A592F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2ECE8D47" w14:textId="77777777" w:rsidR="005A592F" w:rsidRPr="00D62BE4" w:rsidRDefault="005A592F" w:rsidP="005A592F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380D2F0D" wp14:editId="6CD2DCA3">
                  <wp:extent cx="114300" cy="114300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50EAEFD" w14:textId="77777777" w:rsidR="005A592F" w:rsidRPr="00D62BE4" w:rsidRDefault="005A592F" w:rsidP="005A592F">
            <w:pPr>
              <w:jc w:val="right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5F5C03B7" w14:textId="77777777" w:rsidR="005A592F" w:rsidRPr="00D62BE4" w:rsidRDefault="005A592F" w:rsidP="005A592F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70674E07" wp14:editId="46294346">
                  <wp:extent cx="114300" cy="114300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36814" w14:textId="77777777" w:rsidR="00860D21" w:rsidRPr="00D62BE4" w:rsidRDefault="00860D21" w:rsidP="00860D21">
      <w:pPr>
        <w:rPr>
          <w:rFonts w:ascii="Titillium" w:hAnsi="Titillium"/>
          <w:sz w:val="20"/>
          <w:szCs w:val="20"/>
        </w:rPr>
      </w:pPr>
    </w:p>
    <w:p w14:paraId="1DFCC752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0"/>
          <w:szCs w:val="20"/>
        </w:rPr>
      </w:pPr>
    </w:p>
    <w:p w14:paraId="0577589A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0"/>
        </w:rPr>
      </w:pPr>
      <w:r w:rsidRPr="00D62BE4">
        <w:rPr>
          <w:rFonts w:ascii="Titillium" w:hAnsi="Titillium"/>
          <w:bCs/>
          <w:sz w:val="20"/>
          <w:szCs w:val="20"/>
        </w:rPr>
        <w:t>Se la risposta è SI, indichi la frequenza, le modalità di confronto adottate, gli esiti conseguiti.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5788AA6E" w14:textId="77777777" w:rsidTr="008D3D68">
        <w:trPr>
          <w:trHeight w:val="1253"/>
        </w:trPr>
        <w:tc>
          <w:tcPr>
            <w:tcW w:w="5000" w:type="pct"/>
          </w:tcPr>
          <w:p w14:paraId="4E8ECE2E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</w:tc>
      </w:tr>
    </w:tbl>
    <w:p w14:paraId="30FF1122" w14:textId="77777777" w:rsidR="00E50FF0" w:rsidRPr="00D62BE4" w:rsidRDefault="00E50FF0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0"/>
        </w:rPr>
      </w:pPr>
    </w:p>
    <w:p w14:paraId="444110A8" w14:textId="77777777" w:rsidR="00860D21" w:rsidRPr="00D62BE4" w:rsidRDefault="00860D21" w:rsidP="00860D21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0"/>
        </w:rPr>
      </w:pPr>
      <w:r w:rsidRPr="00D62BE4">
        <w:rPr>
          <w:rFonts w:ascii="Titillium" w:hAnsi="Titillium"/>
          <w:bCs/>
          <w:sz w:val="20"/>
          <w:szCs w:val="20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1DC8471E" w14:textId="77777777" w:rsidTr="00A53EC0">
        <w:trPr>
          <w:trHeight w:val="1061"/>
        </w:trPr>
        <w:tc>
          <w:tcPr>
            <w:tcW w:w="5000" w:type="pct"/>
          </w:tcPr>
          <w:p w14:paraId="0F28C591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  <w:p w14:paraId="2A2FF88F" w14:textId="77777777" w:rsidR="00C93241" w:rsidRPr="00D62BE4" w:rsidRDefault="00C9324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  <w:p w14:paraId="0D5F5839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0"/>
              </w:rPr>
            </w:pPr>
          </w:p>
        </w:tc>
      </w:tr>
    </w:tbl>
    <w:p w14:paraId="098380F4" w14:textId="6D675C83" w:rsidR="001C2F5C" w:rsidRDefault="001C2F5C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069"/>
        <w:gridCol w:w="3035"/>
        <w:gridCol w:w="2694"/>
      </w:tblGrid>
      <w:tr w:rsidR="00D62BE4" w:rsidRPr="00D62BE4" w14:paraId="022AB00E" w14:textId="77777777" w:rsidTr="00636CB8">
        <w:trPr>
          <w:trHeight w:val="833"/>
        </w:trPr>
        <w:tc>
          <w:tcPr>
            <w:tcW w:w="3899" w:type="dxa"/>
            <w:gridSpan w:val="2"/>
            <w:vAlign w:val="center"/>
          </w:tcPr>
          <w:p w14:paraId="5E524008" w14:textId="1FCA0DE8" w:rsidR="00FF5B65" w:rsidRPr="00D62BE4" w:rsidRDefault="00FF5B65" w:rsidP="00A75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coinvolgimento dei collaboratori nel raccordo tra le attività della struttura di cui è responsabile e gli indirizzi degli organi di governo e amministrativi dell’</w:t>
            </w:r>
            <w:r w:rsidR="00A7573A" w:rsidRPr="00D62BE4">
              <w:rPr>
                <w:rFonts w:ascii="Titillium" w:hAnsi="Titillium"/>
                <w:b/>
                <w:bCs/>
                <w:sz w:val="18"/>
                <w:szCs w:val="24"/>
              </w:rPr>
              <w:t>Autorità</w:t>
            </w: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146F5A4F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694" w:type="dxa"/>
          </w:tcPr>
          <w:p w14:paraId="0EE855A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2E64D834" w14:textId="77777777" w:rsidTr="00636CB8">
        <w:tc>
          <w:tcPr>
            <w:tcW w:w="2830" w:type="dxa"/>
          </w:tcPr>
          <w:p w14:paraId="262B156D" w14:textId="5A733DD9" w:rsidR="00FF5B65" w:rsidRPr="00D62BE4" w:rsidRDefault="008939BD" w:rsidP="002A2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Nel perseguimento degli indirizzi ricevuti non </w:t>
            </w:r>
            <w:r w:rsidR="002A262A" w:rsidRPr="00D62BE4">
              <w:rPr>
                <w:rFonts w:ascii="Titillium" w:hAnsi="Titillium"/>
                <w:bCs/>
                <w:sz w:val="18"/>
                <w:szCs w:val="24"/>
              </w:rPr>
              <w:t>richiede</w:t>
            </w: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 alcuna forma di comunicazione e condivisione delle attività della struttura con il personale</w:t>
            </w:r>
          </w:p>
        </w:tc>
        <w:tc>
          <w:tcPr>
            <w:tcW w:w="1069" w:type="dxa"/>
          </w:tcPr>
          <w:p w14:paraId="5DE1AAE5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3035" w:type="dxa"/>
          </w:tcPr>
          <w:p w14:paraId="35660B2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694" w:type="dxa"/>
          </w:tcPr>
          <w:p w14:paraId="26C6A997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8560C0A" w14:textId="77777777" w:rsidTr="00636CB8">
        <w:tc>
          <w:tcPr>
            <w:tcW w:w="2830" w:type="dxa"/>
          </w:tcPr>
          <w:p w14:paraId="6DC70E44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Il personale è stato informato e coinvolto solo episodicamente e/o in ritardo nella fase attuativa e, comunque, mai nella fase di programmazione</w:t>
            </w:r>
          </w:p>
        </w:tc>
        <w:tc>
          <w:tcPr>
            <w:tcW w:w="1069" w:type="dxa"/>
          </w:tcPr>
          <w:p w14:paraId="087B3C9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3035" w:type="dxa"/>
          </w:tcPr>
          <w:p w14:paraId="7ACF55DF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694" w:type="dxa"/>
          </w:tcPr>
          <w:p w14:paraId="7F1E4BFC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35AAC086" w14:textId="77777777" w:rsidTr="00636CB8">
        <w:tc>
          <w:tcPr>
            <w:tcW w:w="2830" w:type="dxa"/>
          </w:tcPr>
          <w:p w14:paraId="2818C176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 xml:space="preserve">Il personale è stato informato e coinvolto nella fase attuativa e nella fase di programmazione, ma in maniera non strutturata / routinaria </w:t>
            </w:r>
          </w:p>
        </w:tc>
        <w:tc>
          <w:tcPr>
            <w:tcW w:w="1069" w:type="dxa"/>
          </w:tcPr>
          <w:p w14:paraId="58C29FEF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3035" w:type="dxa"/>
          </w:tcPr>
          <w:p w14:paraId="3D7E8C62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694" w:type="dxa"/>
          </w:tcPr>
          <w:p w14:paraId="3ADC6F68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1D87FEB7" w14:textId="77777777" w:rsidTr="00636CB8">
        <w:tc>
          <w:tcPr>
            <w:tcW w:w="2830" w:type="dxa"/>
          </w:tcPr>
          <w:p w14:paraId="72A8A30D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Il personale è stato informato puntualmente e coinvolto costantemente nelle fasi di programmazione e attuazione mediante incontri periodici</w:t>
            </w:r>
          </w:p>
        </w:tc>
        <w:tc>
          <w:tcPr>
            <w:tcW w:w="1069" w:type="dxa"/>
          </w:tcPr>
          <w:p w14:paraId="4A8429C6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3035" w:type="dxa"/>
          </w:tcPr>
          <w:p w14:paraId="4B437B1A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694" w:type="dxa"/>
          </w:tcPr>
          <w:p w14:paraId="76D67D0B" w14:textId="77777777" w:rsidR="00FF5B65" w:rsidRPr="00D62BE4" w:rsidRDefault="00FF5B65" w:rsidP="0063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054385BB" w14:textId="77777777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120C24FB" w14:textId="77777777" w:rsidR="00FF5B65" w:rsidRPr="00D62BE4" w:rsidRDefault="00FF5B65" w:rsidP="00860D21">
      <w:pPr>
        <w:spacing w:after="0" w:line="360" w:lineRule="auto"/>
        <w:jc w:val="both"/>
        <w:rPr>
          <w:rFonts w:ascii="Titillium" w:hAnsi="Titillium"/>
          <w:b/>
          <w:bCs/>
          <w:sz w:val="20"/>
          <w:szCs w:val="24"/>
        </w:rPr>
      </w:pPr>
    </w:p>
    <w:p w14:paraId="2256495D" w14:textId="6AC59324" w:rsidR="00FF5B65" w:rsidRPr="00D62BE4" w:rsidRDefault="00FF5B65" w:rsidP="00FF5B6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5084D406" w14:textId="69A51733" w:rsidR="00860D21" w:rsidRPr="00D62BE4" w:rsidRDefault="00860D21" w:rsidP="00860D21">
      <w:pPr>
        <w:spacing w:after="0" w:line="360" w:lineRule="auto"/>
        <w:jc w:val="both"/>
        <w:outlineLvl w:val="0"/>
        <w:rPr>
          <w:rFonts w:ascii="Gotham Light" w:hAnsi="Gotham Light"/>
          <w:b/>
          <w:sz w:val="20"/>
          <w:szCs w:val="20"/>
        </w:rPr>
      </w:pPr>
      <w:r w:rsidRPr="00D62BE4">
        <w:rPr>
          <w:rFonts w:ascii="Gotham Light" w:hAnsi="Gotham Light"/>
          <w:b/>
          <w:sz w:val="20"/>
          <w:szCs w:val="20"/>
        </w:rPr>
        <w:t xml:space="preserve">3) CAPACITÀ </w:t>
      </w:r>
      <w:r w:rsidR="00636CB8" w:rsidRPr="00D62BE4">
        <w:rPr>
          <w:rFonts w:ascii="Gotham Light" w:hAnsi="Gotham Light"/>
          <w:b/>
          <w:sz w:val="20"/>
          <w:szCs w:val="20"/>
        </w:rPr>
        <w:t xml:space="preserve">DI COLLABORAZIONE TRA </w:t>
      </w:r>
      <w:r w:rsidR="00187217" w:rsidRPr="00D62BE4">
        <w:rPr>
          <w:rFonts w:ascii="Gotham Light" w:hAnsi="Gotham Light"/>
          <w:b/>
          <w:sz w:val="20"/>
          <w:szCs w:val="20"/>
        </w:rPr>
        <w:t>GLI UFFICI</w:t>
      </w:r>
    </w:p>
    <w:p w14:paraId="12C6C3B9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Cs/>
          <w:sz w:val="20"/>
          <w:szCs w:val="24"/>
        </w:rPr>
      </w:pPr>
    </w:p>
    <w:p w14:paraId="6E4F4601" w14:textId="7D77F23D" w:rsidR="004C151F" w:rsidRPr="00D62BE4" w:rsidRDefault="004C151F" w:rsidP="004C151F">
      <w:pPr>
        <w:spacing w:after="0" w:line="360" w:lineRule="auto"/>
        <w:jc w:val="both"/>
        <w:rPr>
          <w:rFonts w:ascii="Titillium" w:hAnsi="Titillium"/>
          <w:sz w:val="20"/>
          <w:szCs w:val="24"/>
        </w:rPr>
      </w:pPr>
      <w:r w:rsidRPr="00D62BE4">
        <w:rPr>
          <w:rFonts w:ascii="Titillium" w:hAnsi="Titillium"/>
          <w:sz w:val="20"/>
          <w:szCs w:val="24"/>
        </w:rPr>
        <w:t xml:space="preserve">3.1. </w:t>
      </w:r>
      <w:r w:rsidRPr="00D62BE4">
        <w:rPr>
          <w:rFonts w:ascii="Titillium" w:hAnsi="Titillium"/>
          <w:bCs/>
          <w:sz w:val="20"/>
          <w:szCs w:val="24"/>
        </w:rPr>
        <w:t xml:space="preserve">Tenuto conto del tipo di incarico da Lei ricoperto, </w:t>
      </w:r>
      <w:r w:rsidRPr="00D62BE4">
        <w:rPr>
          <w:rFonts w:ascii="Titillium" w:hAnsi="Titillium"/>
          <w:sz w:val="20"/>
          <w:szCs w:val="24"/>
        </w:rPr>
        <w:t xml:space="preserve">si confronta </w:t>
      </w:r>
      <w:r w:rsidR="00B41C12" w:rsidRPr="00D62BE4">
        <w:rPr>
          <w:rFonts w:ascii="Titillium" w:hAnsi="Titillium"/>
          <w:sz w:val="20"/>
          <w:szCs w:val="24"/>
        </w:rPr>
        <w:t xml:space="preserve">e collabora </w:t>
      </w:r>
      <w:r w:rsidRPr="00D62BE4">
        <w:rPr>
          <w:rFonts w:ascii="Titillium" w:hAnsi="Titillium"/>
          <w:sz w:val="20"/>
          <w:szCs w:val="24"/>
        </w:rPr>
        <w:t xml:space="preserve">con gli altri </w:t>
      </w:r>
      <w:r w:rsidR="007B4615" w:rsidRPr="00D62BE4">
        <w:rPr>
          <w:rFonts w:ascii="Titillium" w:hAnsi="Titillium"/>
          <w:sz w:val="20"/>
          <w:szCs w:val="24"/>
        </w:rPr>
        <w:t>U</w:t>
      </w:r>
      <w:r w:rsidRPr="00D62BE4">
        <w:rPr>
          <w:rFonts w:ascii="Titillium" w:hAnsi="Titillium"/>
          <w:sz w:val="20"/>
          <w:szCs w:val="24"/>
        </w:rPr>
        <w:t xml:space="preserve">ffici dell’Autorità allo scopo di assicurare il necessario raccordo </w:t>
      </w:r>
      <w:r w:rsidR="00B41C12" w:rsidRPr="00D62BE4">
        <w:rPr>
          <w:rFonts w:ascii="Titillium" w:hAnsi="Titillium"/>
          <w:sz w:val="20"/>
          <w:szCs w:val="24"/>
        </w:rPr>
        <w:t xml:space="preserve">e </w:t>
      </w:r>
      <w:r w:rsidR="00B23129" w:rsidRPr="00D62BE4">
        <w:rPr>
          <w:rFonts w:ascii="Titillium" w:hAnsi="Titillium"/>
          <w:sz w:val="20"/>
          <w:szCs w:val="24"/>
        </w:rPr>
        <w:t>il</w:t>
      </w:r>
      <w:r w:rsidR="00B41C12" w:rsidRPr="00D62BE4">
        <w:rPr>
          <w:rFonts w:ascii="Titillium" w:hAnsi="Titillium"/>
          <w:sz w:val="20"/>
          <w:szCs w:val="24"/>
        </w:rPr>
        <w:t xml:space="preserve"> supporto </w:t>
      </w:r>
      <w:r w:rsidRPr="00D62BE4">
        <w:rPr>
          <w:rFonts w:ascii="Titillium" w:hAnsi="Titillium"/>
          <w:sz w:val="20"/>
          <w:szCs w:val="24"/>
        </w:rPr>
        <w:t xml:space="preserve">nella prospettiva di conseguire obiettivi comuni e/o </w:t>
      </w:r>
      <w:r w:rsidR="00C97145" w:rsidRPr="00D62BE4">
        <w:rPr>
          <w:rFonts w:ascii="Titillium" w:hAnsi="Titillium"/>
          <w:sz w:val="20"/>
          <w:szCs w:val="24"/>
        </w:rPr>
        <w:t>gestire</w:t>
      </w:r>
      <w:r w:rsidRPr="00D62BE4">
        <w:rPr>
          <w:rFonts w:ascii="Titillium" w:hAnsi="Titillium"/>
          <w:sz w:val="20"/>
          <w:szCs w:val="24"/>
        </w:rPr>
        <w:t xml:space="preserve"> efficacemente processi</w:t>
      </w:r>
      <w:r w:rsidR="00C97145" w:rsidRPr="00D62BE4">
        <w:rPr>
          <w:rFonts w:ascii="Titillium" w:hAnsi="Titillium"/>
          <w:sz w:val="20"/>
          <w:szCs w:val="24"/>
        </w:rPr>
        <w:t>/progetti</w:t>
      </w:r>
      <w:r w:rsidRPr="00D62BE4">
        <w:rPr>
          <w:rFonts w:ascii="Titillium" w:hAnsi="Titillium"/>
          <w:sz w:val="20"/>
          <w:szCs w:val="24"/>
        </w:rPr>
        <w:t xml:space="preserve"> trasversali</w:t>
      </w:r>
      <w:r w:rsidR="00B41C12" w:rsidRPr="00D62BE4">
        <w:rPr>
          <w:rFonts w:ascii="Titillium" w:hAnsi="Titillium"/>
          <w:sz w:val="20"/>
          <w:szCs w:val="24"/>
        </w:rPr>
        <w:t xml:space="preserve"> e/o affrontare questioni complesse</w:t>
      </w:r>
      <w:r w:rsidR="00B01B07" w:rsidRPr="00D62BE4">
        <w:rPr>
          <w:rFonts w:ascii="Titillium" w:hAnsi="Titillium"/>
          <w:sz w:val="20"/>
          <w:szCs w:val="24"/>
        </w:rPr>
        <w:t>/</w:t>
      </w:r>
      <w:r w:rsidR="00C97145" w:rsidRPr="00D62BE4">
        <w:rPr>
          <w:rFonts w:ascii="Titillium" w:hAnsi="Titillium"/>
          <w:sz w:val="20"/>
          <w:szCs w:val="24"/>
        </w:rPr>
        <w:t>emergenti</w:t>
      </w:r>
      <w:r w:rsidRPr="00D62BE4">
        <w:rPr>
          <w:rFonts w:ascii="Titillium" w:hAnsi="Titillium"/>
          <w:sz w:val="20"/>
          <w:szCs w:val="24"/>
        </w:rPr>
        <w:t>?</w:t>
      </w:r>
    </w:p>
    <w:tbl>
      <w:tblPr>
        <w:tblpPr w:leftFromText="141" w:rightFromText="141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20C0C6A8" w14:textId="77777777" w:rsidTr="00917668">
        <w:trPr>
          <w:trHeight w:val="567"/>
        </w:trPr>
        <w:tc>
          <w:tcPr>
            <w:tcW w:w="0" w:type="auto"/>
            <w:vAlign w:val="center"/>
          </w:tcPr>
          <w:p w14:paraId="723D7E3C" w14:textId="77777777" w:rsidR="00917668" w:rsidRPr="00D62BE4" w:rsidRDefault="00917668" w:rsidP="00917668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Si</w:t>
            </w:r>
          </w:p>
        </w:tc>
        <w:tc>
          <w:tcPr>
            <w:tcW w:w="0" w:type="auto"/>
            <w:vAlign w:val="center"/>
          </w:tcPr>
          <w:p w14:paraId="3C20B6F6" w14:textId="77777777" w:rsidR="00917668" w:rsidRPr="00D62BE4" w:rsidRDefault="00917668" w:rsidP="00917668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2FF794BB" wp14:editId="481187E6">
                  <wp:extent cx="114300" cy="114300"/>
                  <wp:effectExtent l="0" t="0" r="0" b="0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E17DC40" w14:textId="77777777" w:rsidR="00917668" w:rsidRPr="00D62BE4" w:rsidRDefault="00917668" w:rsidP="00917668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046957C6" w14:textId="77777777" w:rsidR="00917668" w:rsidRPr="00D62BE4" w:rsidRDefault="00917668" w:rsidP="00917668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639764B5" wp14:editId="41FF7202">
                  <wp:extent cx="114300" cy="114300"/>
                  <wp:effectExtent l="0" t="0" r="0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858F635" w14:textId="77777777" w:rsidR="00917668" w:rsidRPr="00D62BE4" w:rsidRDefault="00917668" w:rsidP="00917668">
            <w:pPr>
              <w:jc w:val="right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sz w:val="20"/>
                <w:szCs w:val="24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67EA40B1" w14:textId="77777777" w:rsidR="00917668" w:rsidRPr="00D62BE4" w:rsidRDefault="00917668" w:rsidP="00917668">
            <w:pPr>
              <w:jc w:val="both"/>
              <w:rPr>
                <w:rFonts w:ascii="Titillium" w:hAnsi="Titillium"/>
                <w:sz w:val="20"/>
                <w:szCs w:val="24"/>
              </w:rPr>
            </w:pPr>
            <w:r w:rsidRPr="00D62BE4">
              <w:rPr>
                <w:rFonts w:ascii="Titillium" w:hAnsi="Titillium"/>
                <w:noProof/>
                <w:sz w:val="20"/>
                <w:szCs w:val="24"/>
              </w:rPr>
              <w:drawing>
                <wp:inline distT="0" distB="0" distL="0" distR="0" wp14:anchorId="7FC59309" wp14:editId="59A6B814">
                  <wp:extent cx="114300" cy="114300"/>
                  <wp:effectExtent l="0" t="0" r="0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1D447" w14:textId="77777777" w:rsidR="00035DF6" w:rsidRPr="00D62BE4" w:rsidRDefault="00035DF6" w:rsidP="000C1F4F">
      <w:pPr>
        <w:spacing w:after="0" w:line="360" w:lineRule="auto"/>
        <w:jc w:val="both"/>
        <w:rPr>
          <w:rFonts w:ascii="Titillium" w:hAnsi="Titillium"/>
          <w:bCs/>
          <w:strike/>
          <w:sz w:val="20"/>
          <w:szCs w:val="20"/>
        </w:rPr>
      </w:pPr>
    </w:p>
    <w:p w14:paraId="5B8978F0" w14:textId="77777777" w:rsidR="004C151F" w:rsidRPr="00D62BE4" w:rsidRDefault="004C151F" w:rsidP="004C151F">
      <w:pPr>
        <w:spacing w:after="0" w:line="360" w:lineRule="auto"/>
        <w:jc w:val="both"/>
        <w:rPr>
          <w:rFonts w:ascii="Titillium" w:hAnsi="Titillium"/>
          <w:b/>
          <w:sz w:val="20"/>
          <w:szCs w:val="24"/>
        </w:rPr>
      </w:pPr>
    </w:p>
    <w:p w14:paraId="43F18486" w14:textId="77777777" w:rsidR="00917668" w:rsidRPr="00D62BE4" w:rsidRDefault="00917668" w:rsidP="004C151F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</w:p>
    <w:p w14:paraId="34ADF0A4" w14:textId="77777777" w:rsidR="001C2F5C" w:rsidRDefault="001C2F5C" w:rsidP="004C151F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</w:p>
    <w:p w14:paraId="2375F3C1" w14:textId="733E3616" w:rsidR="004C151F" w:rsidRPr="00D62BE4" w:rsidRDefault="004C151F" w:rsidP="004C151F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lastRenderedPageBreak/>
        <w:t>Se la risposta è SI, indichi la frequenza, le modalità di confronto adottate</w:t>
      </w:r>
      <w:r w:rsidR="005E13F5" w:rsidRPr="00D62BE4">
        <w:rPr>
          <w:rFonts w:ascii="Titillium" w:hAnsi="Titillium"/>
          <w:bCs/>
          <w:sz w:val="20"/>
          <w:szCs w:val="24"/>
        </w:rPr>
        <w:t xml:space="preserve"> e </w:t>
      </w:r>
      <w:r w:rsidRPr="00D62BE4">
        <w:rPr>
          <w:rFonts w:ascii="Titillium" w:hAnsi="Titillium"/>
          <w:bCs/>
          <w:sz w:val="20"/>
          <w:szCs w:val="24"/>
        </w:rPr>
        <w:t>gli esiti conseguiti.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84ADC" w:rsidRPr="00D62BE4" w14:paraId="631DBB26" w14:textId="77777777" w:rsidTr="00D828F9">
        <w:trPr>
          <w:trHeight w:val="1118"/>
        </w:trPr>
        <w:tc>
          <w:tcPr>
            <w:tcW w:w="5000" w:type="pct"/>
          </w:tcPr>
          <w:p w14:paraId="7F14FC3D" w14:textId="77777777" w:rsidR="004C151F" w:rsidRPr="00D62BE4" w:rsidRDefault="004C151F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4"/>
              </w:rPr>
            </w:pPr>
          </w:p>
        </w:tc>
      </w:tr>
    </w:tbl>
    <w:p w14:paraId="06A19EEA" w14:textId="77777777" w:rsidR="00035DF6" w:rsidRPr="00D62BE4" w:rsidRDefault="00035DF6" w:rsidP="004C151F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</w:p>
    <w:p w14:paraId="015A1F06" w14:textId="77777777" w:rsidR="004C151F" w:rsidRPr="00D62BE4" w:rsidRDefault="004C151F" w:rsidP="004C151F">
      <w:pPr>
        <w:spacing w:after="0" w:line="360" w:lineRule="auto"/>
        <w:jc w:val="both"/>
        <w:outlineLvl w:val="0"/>
        <w:rPr>
          <w:rFonts w:ascii="Titillium" w:hAnsi="Titillium"/>
          <w:bCs/>
          <w:sz w:val="20"/>
          <w:szCs w:val="24"/>
        </w:rPr>
      </w:pPr>
      <w:r w:rsidRPr="00D62BE4">
        <w:rPr>
          <w:rFonts w:ascii="Titillium" w:hAnsi="Titillium"/>
          <w:bCs/>
          <w:sz w:val="20"/>
          <w:szCs w:val="24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84ADC" w:rsidRPr="00D62BE4" w14:paraId="2D6C2AF7" w14:textId="77777777" w:rsidTr="00593C42">
        <w:trPr>
          <w:trHeight w:val="1124"/>
        </w:trPr>
        <w:tc>
          <w:tcPr>
            <w:tcW w:w="5000" w:type="pct"/>
          </w:tcPr>
          <w:p w14:paraId="7964DC81" w14:textId="77777777" w:rsidR="004C151F" w:rsidRPr="00D62BE4" w:rsidRDefault="004C151F" w:rsidP="00A53EC0">
            <w:pPr>
              <w:spacing w:after="0" w:line="360" w:lineRule="auto"/>
              <w:jc w:val="both"/>
              <w:rPr>
                <w:rFonts w:ascii="Titillium" w:hAnsi="Titillium"/>
                <w:bCs/>
                <w:sz w:val="20"/>
                <w:szCs w:val="24"/>
              </w:rPr>
            </w:pPr>
          </w:p>
        </w:tc>
      </w:tr>
    </w:tbl>
    <w:p w14:paraId="29B90C8A" w14:textId="77777777" w:rsidR="005A01ED" w:rsidRPr="00D62BE4" w:rsidRDefault="005A01ED" w:rsidP="005A01ED">
      <w:pPr>
        <w:spacing w:after="0" w:line="360" w:lineRule="auto"/>
        <w:jc w:val="both"/>
        <w:rPr>
          <w:rFonts w:ascii="Titillium" w:hAnsi="Titillium"/>
          <w:b/>
          <w:strike/>
          <w:sz w:val="20"/>
          <w:szCs w:val="20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539"/>
        <w:gridCol w:w="1165"/>
        <w:gridCol w:w="2552"/>
        <w:gridCol w:w="2372"/>
      </w:tblGrid>
      <w:tr w:rsidR="00D62BE4" w:rsidRPr="00D62BE4" w14:paraId="03D5232C" w14:textId="77777777" w:rsidTr="002F2EE7">
        <w:tc>
          <w:tcPr>
            <w:tcW w:w="4704" w:type="dxa"/>
            <w:gridSpan w:val="2"/>
          </w:tcPr>
          <w:p w14:paraId="3B22D68F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Grado di raccordo/supporto con gli altri uffici rilevato nel conseguimento di obiettivi comuni e/o nella gestione di processi/progetti trasversali e/o nell’affrontare questioni complesse/emergenti</w:t>
            </w:r>
          </w:p>
        </w:tc>
        <w:tc>
          <w:tcPr>
            <w:tcW w:w="2552" w:type="dxa"/>
            <w:vAlign w:val="center"/>
          </w:tcPr>
          <w:p w14:paraId="428E1047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372" w:type="dxa"/>
          </w:tcPr>
          <w:p w14:paraId="5F1355F3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6EF28E35" w14:textId="77777777" w:rsidTr="003A1543">
        <w:tc>
          <w:tcPr>
            <w:tcW w:w="3539" w:type="dxa"/>
          </w:tcPr>
          <w:p w14:paraId="22B304EF" w14:textId="4BFC26B4" w:rsidR="00CC4918" w:rsidRPr="00D62BE4" w:rsidRDefault="00FD73E6" w:rsidP="00D82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La tipologia di incarico ricoperto non richiede attività di raccordo con gli altri uffici</w:t>
            </w:r>
          </w:p>
        </w:tc>
        <w:tc>
          <w:tcPr>
            <w:tcW w:w="1165" w:type="dxa"/>
          </w:tcPr>
          <w:p w14:paraId="48D11645" w14:textId="7D9F55CC" w:rsidR="00CC4918" w:rsidRPr="00D62BE4" w:rsidRDefault="00CC4918" w:rsidP="00D82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2552" w:type="dxa"/>
          </w:tcPr>
          <w:p w14:paraId="18503FEB" w14:textId="66CBF06D" w:rsidR="00CC4918" w:rsidRPr="00D62BE4" w:rsidRDefault="00162A31" w:rsidP="0016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372" w:type="dxa"/>
          </w:tcPr>
          <w:p w14:paraId="59B0CE98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530442F" w14:textId="77777777" w:rsidTr="003A1543">
        <w:tc>
          <w:tcPr>
            <w:tcW w:w="3539" w:type="dxa"/>
          </w:tcPr>
          <w:p w14:paraId="6A468428" w14:textId="7F29ABEA" w:rsidR="00CA7286" w:rsidRPr="00D62BE4" w:rsidRDefault="00CC4918" w:rsidP="00D82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Sono stati instaurati rapporti con alcuni uffici solo in coincidenza di alcune questioni complesse/emergenti verificatesi</w:t>
            </w:r>
          </w:p>
        </w:tc>
        <w:tc>
          <w:tcPr>
            <w:tcW w:w="1165" w:type="dxa"/>
          </w:tcPr>
          <w:p w14:paraId="2E48EAF1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2552" w:type="dxa"/>
          </w:tcPr>
          <w:p w14:paraId="30F94D66" w14:textId="77777777" w:rsidR="009B1E7F" w:rsidRPr="00D62BE4" w:rsidRDefault="009B1E7F" w:rsidP="009B1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  <w:p w14:paraId="3E69F56B" w14:textId="671B0BA2" w:rsidR="00CC4918" w:rsidRPr="00D62BE4" w:rsidRDefault="009B1E7F" w:rsidP="009B1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0-≤0,40</w:t>
            </w:r>
          </w:p>
        </w:tc>
        <w:tc>
          <w:tcPr>
            <w:tcW w:w="2372" w:type="dxa"/>
          </w:tcPr>
          <w:p w14:paraId="01F8E9DC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4CDCDFEF" w14:textId="77777777" w:rsidTr="003A1543">
        <w:tc>
          <w:tcPr>
            <w:tcW w:w="3539" w:type="dxa"/>
          </w:tcPr>
          <w:p w14:paraId="67B49FCF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Sono stati instaurati rapporti con altri uffici, tesi alla gestione di processi/progetti trasversali e di obiettivi comuni</w:t>
            </w:r>
          </w:p>
        </w:tc>
        <w:tc>
          <w:tcPr>
            <w:tcW w:w="1165" w:type="dxa"/>
          </w:tcPr>
          <w:p w14:paraId="1763A5CA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2552" w:type="dxa"/>
          </w:tcPr>
          <w:p w14:paraId="64DBE4D6" w14:textId="4C431630" w:rsidR="00CC4918" w:rsidRPr="00D62BE4" w:rsidRDefault="007C40D0" w:rsidP="007C4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0,41-≤0,80</w:t>
            </w:r>
          </w:p>
        </w:tc>
        <w:tc>
          <w:tcPr>
            <w:tcW w:w="2372" w:type="dxa"/>
          </w:tcPr>
          <w:p w14:paraId="62E6D742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020B0CFA" w14:textId="77777777" w:rsidTr="003A1543">
        <w:tc>
          <w:tcPr>
            <w:tcW w:w="3539" w:type="dxa"/>
          </w:tcPr>
          <w:p w14:paraId="5087AF50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Sono stati instaurati costanti e regolari rapporti con altri uffici, sia nella gestione di processi/progetti trasversali che di obiettivi comuni, nonché nella risoluzione di alcune questioni complesse/emergenti.</w:t>
            </w:r>
          </w:p>
        </w:tc>
        <w:tc>
          <w:tcPr>
            <w:tcW w:w="1165" w:type="dxa"/>
          </w:tcPr>
          <w:p w14:paraId="005D6197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2552" w:type="dxa"/>
          </w:tcPr>
          <w:p w14:paraId="197582F3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372" w:type="dxa"/>
          </w:tcPr>
          <w:p w14:paraId="4C2D5462" w14:textId="77777777" w:rsidR="00CC4918" w:rsidRPr="00D62BE4" w:rsidRDefault="00CC4918" w:rsidP="00CC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32442FBC" w14:textId="77777777" w:rsidR="00BC28E5" w:rsidRPr="00D62BE4" w:rsidRDefault="00BC28E5" w:rsidP="00BC28E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248629C0" w14:textId="39ACA340" w:rsidR="002F2EE7" w:rsidRPr="00D62BE4" w:rsidRDefault="002F2EE7" w:rsidP="002F2EE7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49FC8317" w14:textId="77777777" w:rsidR="002F2EE7" w:rsidRPr="00D62BE4" w:rsidRDefault="002F2EE7" w:rsidP="005A01ED">
      <w:pPr>
        <w:spacing w:after="0" w:line="360" w:lineRule="auto"/>
        <w:jc w:val="both"/>
        <w:rPr>
          <w:rFonts w:ascii="Titillium" w:hAnsi="Titillium"/>
          <w:b/>
          <w:strike/>
          <w:sz w:val="20"/>
          <w:szCs w:val="20"/>
        </w:rPr>
      </w:pPr>
    </w:p>
    <w:p w14:paraId="562E0C69" w14:textId="08BC8B95" w:rsidR="00860D21" w:rsidRPr="00D62BE4" w:rsidRDefault="00860D21" w:rsidP="00860D21">
      <w:pPr>
        <w:spacing w:after="0" w:line="360" w:lineRule="auto"/>
        <w:jc w:val="both"/>
        <w:outlineLvl w:val="0"/>
        <w:rPr>
          <w:rFonts w:ascii="Gotham Light" w:hAnsi="Gotham Light"/>
          <w:b/>
          <w:sz w:val="20"/>
          <w:szCs w:val="20"/>
        </w:rPr>
      </w:pPr>
      <w:r w:rsidRPr="00D62BE4">
        <w:rPr>
          <w:rFonts w:ascii="Gotham Light" w:hAnsi="Gotham Light"/>
          <w:b/>
          <w:sz w:val="20"/>
          <w:szCs w:val="20"/>
        </w:rPr>
        <w:t xml:space="preserve">4) </w:t>
      </w:r>
      <w:r w:rsidR="002A262A" w:rsidRPr="00D62BE4">
        <w:rPr>
          <w:rFonts w:ascii="Gotham Light" w:hAnsi="Gotham Light"/>
          <w:b/>
          <w:sz w:val="20"/>
          <w:szCs w:val="20"/>
        </w:rPr>
        <w:t>(</w:t>
      </w:r>
      <w:r w:rsidR="00C50C32" w:rsidRPr="00D62BE4">
        <w:rPr>
          <w:rFonts w:ascii="Gotham Light" w:hAnsi="Gotham Light"/>
          <w:b/>
          <w:sz w:val="20"/>
          <w:szCs w:val="20"/>
        </w:rPr>
        <w:t>CAPACITA’ DI</w:t>
      </w:r>
      <w:r w:rsidR="002A262A" w:rsidRPr="00D62BE4">
        <w:rPr>
          <w:rFonts w:ascii="Gotham Light" w:hAnsi="Gotham Light"/>
          <w:b/>
          <w:sz w:val="20"/>
          <w:szCs w:val="20"/>
        </w:rPr>
        <w:t>)</w:t>
      </w:r>
      <w:r w:rsidR="00C50C32" w:rsidRPr="00D62BE4">
        <w:rPr>
          <w:rFonts w:ascii="Gotham Light" w:hAnsi="Gotham Light"/>
          <w:b/>
          <w:sz w:val="20"/>
          <w:szCs w:val="20"/>
        </w:rPr>
        <w:t xml:space="preserve"> SOLUZIONE DEI PROBLEMI </w:t>
      </w:r>
    </w:p>
    <w:p w14:paraId="3F9EEA44" w14:textId="77777777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b/>
          <w:sz w:val="20"/>
          <w:szCs w:val="20"/>
        </w:rPr>
      </w:pPr>
    </w:p>
    <w:p w14:paraId="4E8E0F8A" w14:textId="5E2D1C9C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sz w:val="20"/>
          <w:szCs w:val="20"/>
        </w:rPr>
      </w:pPr>
      <w:r w:rsidRPr="00D62BE4">
        <w:rPr>
          <w:rFonts w:ascii="Titillium" w:hAnsi="Titillium"/>
          <w:b/>
          <w:sz w:val="20"/>
          <w:szCs w:val="20"/>
        </w:rPr>
        <w:t>4.1.</w:t>
      </w:r>
      <w:r w:rsidRPr="00D62BE4">
        <w:rPr>
          <w:rFonts w:ascii="Titillium" w:hAnsi="Titillium"/>
          <w:sz w:val="20"/>
          <w:szCs w:val="20"/>
        </w:rPr>
        <w:t xml:space="preserve"> Lei ha dovuto affrontare situazioni non programmate e/o </w:t>
      </w:r>
      <w:r w:rsidR="00430BDB" w:rsidRPr="00D62BE4">
        <w:rPr>
          <w:rFonts w:ascii="Titillium" w:hAnsi="Titillium"/>
          <w:sz w:val="20"/>
          <w:szCs w:val="20"/>
        </w:rPr>
        <w:t>eccezionali?</w:t>
      </w:r>
    </w:p>
    <w:tbl>
      <w:tblPr>
        <w:tblpPr w:leftFromText="141" w:rightFromText="141" w:vertAnchor="text" w:horzAnchor="page" w:tblpX="4036" w:tblpY="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96"/>
        <w:gridCol w:w="451"/>
        <w:gridCol w:w="396"/>
        <w:gridCol w:w="1465"/>
        <w:gridCol w:w="396"/>
      </w:tblGrid>
      <w:tr w:rsidR="00D62BE4" w:rsidRPr="00D62BE4" w14:paraId="64691EBB" w14:textId="77777777" w:rsidTr="00DA780A">
        <w:trPr>
          <w:trHeight w:val="567"/>
        </w:trPr>
        <w:tc>
          <w:tcPr>
            <w:tcW w:w="0" w:type="auto"/>
            <w:vAlign w:val="center"/>
          </w:tcPr>
          <w:p w14:paraId="3AF6FCFF" w14:textId="77777777" w:rsidR="00DA780A" w:rsidRPr="00D62BE4" w:rsidRDefault="00DA780A" w:rsidP="00DA780A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Si</w:t>
            </w:r>
          </w:p>
        </w:tc>
        <w:tc>
          <w:tcPr>
            <w:tcW w:w="0" w:type="auto"/>
            <w:vAlign w:val="center"/>
          </w:tcPr>
          <w:p w14:paraId="305490A3" w14:textId="77777777" w:rsidR="00DA780A" w:rsidRPr="00D62BE4" w:rsidRDefault="00DA780A" w:rsidP="00DA780A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03ECD2A7" wp14:editId="2F5A153B">
                  <wp:extent cx="114300" cy="114300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3D9A6D" w14:textId="77777777" w:rsidR="00DA780A" w:rsidRPr="00D62BE4" w:rsidRDefault="00DA780A" w:rsidP="00DA780A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14:paraId="515A1FF0" w14:textId="77777777" w:rsidR="00DA780A" w:rsidRPr="00D62BE4" w:rsidRDefault="00DA780A" w:rsidP="00DA780A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2DED33A1" wp14:editId="7FE26DFE">
                  <wp:extent cx="114300" cy="114300"/>
                  <wp:effectExtent l="0" t="0" r="0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98819F3" w14:textId="77777777" w:rsidR="00DA780A" w:rsidRPr="00D62BE4" w:rsidRDefault="00DA780A" w:rsidP="00DA780A">
            <w:pPr>
              <w:jc w:val="right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sz w:val="20"/>
                <w:szCs w:val="20"/>
              </w:rPr>
              <w:t>Non pertinente</w:t>
            </w:r>
          </w:p>
        </w:tc>
        <w:tc>
          <w:tcPr>
            <w:tcW w:w="0" w:type="auto"/>
            <w:vAlign w:val="center"/>
          </w:tcPr>
          <w:p w14:paraId="45583800" w14:textId="77777777" w:rsidR="00DA780A" w:rsidRPr="00D62BE4" w:rsidRDefault="00DA780A" w:rsidP="00DA780A">
            <w:pPr>
              <w:jc w:val="both"/>
              <w:rPr>
                <w:rFonts w:ascii="Titillium" w:hAnsi="Titillium"/>
                <w:sz w:val="20"/>
                <w:szCs w:val="20"/>
              </w:rPr>
            </w:pPr>
            <w:r w:rsidRPr="00D62BE4">
              <w:rPr>
                <w:rFonts w:ascii="Titillium" w:hAnsi="Titillium"/>
                <w:noProof/>
                <w:sz w:val="20"/>
                <w:szCs w:val="20"/>
              </w:rPr>
              <w:drawing>
                <wp:inline distT="0" distB="0" distL="0" distR="0" wp14:anchorId="2CA2A68E" wp14:editId="76DC6408">
                  <wp:extent cx="114300" cy="114300"/>
                  <wp:effectExtent l="0" t="0" r="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DEF90" w14:textId="537F3339" w:rsidR="00860D21" w:rsidRDefault="00860D21" w:rsidP="00860D21">
      <w:pPr>
        <w:rPr>
          <w:rFonts w:ascii="Titillium" w:hAnsi="Titillium"/>
          <w:sz w:val="20"/>
          <w:szCs w:val="20"/>
        </w:rPr>
      </w:pPr>
    </w:p>
    <w:p w14:paraId="51DCF848" w14:textId="77777777" w:rsidR="00D828F9" w:rsidRPr="00D62BE4" w:rsidRDefault="00D828F9" w:rsidP="00860D21">
      <w:pPr>
        <w:rPr>
          <w:rFonts w:ascii="Titillium" w:hAnsi="Titillium"/>
          <w:sz w:val="20"/>
          <w:szCs w:val="20"/>
        </w:rPr>
      </w:pPr>
    </w:p>
    <w:p w14:paraId="6C099E5A" w14:textId="77777777" w:rsidR="00D828F9" w:rsidRDefault="00D828F9" w:rsidP="00860D21">
      <w:pPr>
        <w:spacing w:after="0" w:line="360" w:lineRule="auto"/>
        <w:jc w:val="both"/>
        <w:rPr>
          <w:rFonts w:ascii="Titillium" w:hAnsi="Titillium"/>
          <w:sz w:val="20"/>
          <w:szCs w:val="20"/>
        </w:rPr>
      </w:pPr>
    </w:p>
    <w:p w14:paraId="216CF922" w14:textId="2F3053BF" w:rsidR="00860D21" w:rsidRPr="00D62BE4" w:rsidRDefault="00860D21" w:rsidP="00860D21">
      <w:pPr>
        <w:spacing w:after="0" w:line="360" w:lineRule="auto"/>
        <w:jc w:val="both"/>
        <w:rPr>
          <w:rFonts w:ascii="Titillium" w:hAnsi="Titillium"/>
          <w:sz w:val="20"/>
          <w:szCs w:val="20"/>
        </w:rPr>
      </w:pPr>
      <w:r w:rsidRPr="00D62BE4">
        <w:rPr>
          <w:rFonts w:ascii="Titillium" w:hAnsi="Titillium"/>
          <w:sz w:val="20"/>
          <w:szCs w:val="20"/>
        </w:rPr>
        <w:t xml:space="preserve">Se la risposta è SI, indicare le situazioni verificatesi, le procedure adottate per fronteggiarle con particolare riferimento alle tecniche di </w:t>
      </w:r>
      <w:proofErr w:type="spellStart"/>
      <w:r w:rsidRPr="00D62BE4">
        <w:rPr>
          <w:rFonts w:ascii="Titillium" w:hAnsi="Titillium"/>
          <w:i/>
          <w:sz w:val="20"/>
          <w:szCs w:val="20"/>
        </w:rPr>
        <w:t>problem</w:t>
      </w:r>
      <w:proofErr w:type="spellEnd"/>
      <w:r w:rsidRPr="00D62BE4">
        <w:rPr>
          <w:rFonts w:ascii="Titillium" w:hAnsi="Titillium"/>
          <w:i/>
          <w:sz w:val="20"/>
          <w:szCs w:val="20"/>
        </w:rPr>
        <w:t xml:space="preserve"> solving</w:t>
      </w:r>
      <w:r w:rsidRPr="00D62BE4">
        <w:rPr>
          <w:rFonts w:ascii="Titillium" w:hAnsi="Titillium"/>
          <w:sz w:val="20"/>
          <w:szCs w:val="20"/>
        </w:rPr>
        <w:t>, gli esiti conseguiti in termini di gestione delle criticità intervenute.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0D21" w:rsidRPr="00D62BE4" w14:paraId="6E7C5DEF" w14:textId="77777777" w:rsidTr="00A53EC0">
        <w:tc>
          <w:tcPr>
            <w:tcW w:w="5000" w:type="pct"/>
          </w:tcPr>
          <w:p w14:paraId="6C9E57E7" w14:textId="77777777" w:rsidR="00860D21" w:rsidRPr="00D62BE4" w:rsidRDefault="00860D21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22D55DCE" w14:textId="77777777" w:rsidR="00035DF6" w:rsidRPr="00D62BE4" w:rsidRDefault="00035DF6" w:rsidP="00A53EC0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14:paraId="342C7936" w14:textId="77777777" w:rsidR="00860D21" w:rsidRPr="00D62BE4" w:rsidRDefault="00860D21" w:rsidP="00860D21">
      <w:pPr>
        <w:rPr>
          <w:rFonts w:ascii="Titillium" w:hAnsi="Titillium"/>
          <w:bCs/>
          <w:sz w:val="20"/>
          <w:szCs w:val="20"/>
        </w:rPr>
      </w:pPr>
    </w:p>
    <w:p w14:paraId="2932C8F0" w14:textId="77777777" w:rsidR="00860D21" w:rsidRPr="00D62BE4" w:rsidRDefault="00860D21" w:rsidP="00860D21">
      <w:pPr>
        <w:outlineLvl w:val="0"/>
        <w:rPr>
          <w:rFonts w:ascii="Titillium" w:hAnsi="Titillium"/>
          <w:bCs/>
          <w:sz w:val="20"/>
          <w:szCs w:val="20"/>
        </w:rPr>
      </w:pPr>
      <w:r w:rsidRPr="00D62BE4">
        <w:rPr>
          <w:rFonts w:ascii="Titillium" w:hAnsi="Titillium"/>
          <w:bCs/>
          <w:sz w:val="20"/>
          <w:szCs w:val="20"/>
        </w:rPr>
        <w:t>Se la risposta è “NO” o “Non pertinente”, motivarne le ragioni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5DF6" w:rsidRPr="00D62BE4" w14:paraId="0B300FD6" w14:textId="77777777" w:rsidTr="002F2EE7">
        <w:tc>
          <w:tcPr>
            <w:tcW w:w="5000" w:type="pct"/>
          </w:tcPr>
          <w:p w14:paraId="44DBE6D1" w14:textId="77777777" w:rsidR="00035DF6" w:rsidRPr="00D62BE4" w:rsidRDefault="00035DF6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14:paraId="4332B3FF" w14:textId="77777777" w:rsidR="00035DF6" w:rsidRPr="00D62BE4" w:rsidRDefault="00035DF6" w:rsidP="002F2EE7">
            <w:pPr>
              <w:spacing w:after="0" w:line="360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14:paraId="4DDC422F" w14:textId="77777777" w:rsidR="00035DF6" w:rsidRPr="00D62BE4" w:rsidRDefault="00035DF6" w:rsidP="00B15ED8">
      <w:pPr>
        <w:outlineLvl w:val="0"/>
        <w:rPr>
          <w:rFonts w:ascii="Titillium" w:hAnsi="Titillium"/>
          <w:bCs/>
          <w:sz w:val="20"/>
          <w:szCs w:val="20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731"/>
        <w:gridCol w:w="2140"/>
        <w:gridCol w:w="2440"/>
        <w:gridCol w:w="2317"/>
      </w:tblGrid>
      <w:tr w:rsidR="00D62BE4" w:rsidRPr="00D62BE4" w14:paraId="204CA07F" w14:textId="77777777" w:rsidTr="002F2EE7">
        <w:tc>
          <w:tcPr>
            <w:tcW w:w="4871" w:type="dxa"/>
            <w:gridSpan w:val="2"/>
            <w:vAlign w:val="center"/>
          </w:tcPr>
          <w:p w14:paraId="15E3DCD1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lastRenderedPageBreak/>
              <w:t>Grado di riscontro nella risoluzione di situazioni non programmate e/o eccezionali</w:t>
            </w:r>
          </w:p>
        </w:tc>
        <w:tc>
          <w:tcPr>
            <w:tcW w:w="2440" w:type="dxa"/>
            <w:vAlign w:val="center"/>
          </w:tcPr>
          <w:p w14:paraId="619B0C4D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Fascia di punteggio</w:t>
            </w:r>
          </w:p>
        </w:tc>
        <w:tc>
          <w:tcPr>
            <w:tcW w:w="2317" w:type="dxa"/>
          </w:tcPr>
          <w:p w14:paraId="1433BFAA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/>
                <w:bCs/>
                <w:sz w:val="18"/>
                <w:szCs w:val="24"/>
              </w:rPr>
              <w:t>Indicare con una “X” la fascia in cui il valutato ritiene di collocare il proprio operato</w:t>
            </w:r>
          </w:p>
        </w:tc>
      </w:tr>
      <w:tr w:rsidR="00D62BE4" w:rsidRPr="00D62BE4" w14:paraId="21A3231F" w14:textId="77777777" w:rsidTr="002F2EE7">
        <w:tc>
          <w:tcPr>
            <w:tcW w:w="2731" w:type="dxa"/>
          </w:tcPr>
          <w:p w14:paraId="36B5E368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Non è stato possibile attuare alcuna soluzione perché non di competenza dell’Ufficio o perché non verificatasi</w:t>
            </w:r>
          </w:p>
        </w:tc>
        <w:tc>
          <w:tcPr>
            <w:tcW w:w="2140" w:type="dxa"/>
          </w:tcPr>
          <w:p w14:paraId="7AE1DA41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N.V.</w:t>
            </w:r>
          </w:p>
        </w:tc>
        <w:tc>
          <w:tcPr>
            <w:tcW w:w="2440" w:type="dxa"/>
          </w:tcPr>
          <w:p w14:paraId="457EE8C6" w14:textId="4D061E74" w:rsidR="00430BDB" w:rsidRPr="00D62BE4" w:rsidRDefault="00162A31" w:rsidP="0016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punteggio non attribuibile</w:t>
            </w:r>
          </w:p>
        </w:tc>
        <w:tc>
          <w:tcPr>
            <w:tcW w:w="2317" w:type="dxa"/>
          </w:tcPr>
          <w:p w14:paraId="30B4C2D5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063179E2" w14:textId="77777777" w:rsidTr="002F2EE7">
        <w:tc>
          <w:tcPr>
            <w:tcW w:w="2731" w:type="dxa"/>
          </w:tcPr>
          <w:p w14:paraId="0A872984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La soluzione proposta non è stata utile alla tempestiva risoluzione del problema</w:t>
            </w:r>
          </w:p>
        </w:tc>
        <w:tc>
          <w:tcPr>
            <w:tcW w:w="2140" w:type="dxa"/>
          </w:tcPr>
          <w:p w14:paraId="7E506AD7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Basso</w:t>
            </w:r>
          </w:p>
        </w:tc>
        <w:tc>
          <w:tcPr>
            <w:tcW w:w="2440" w:type="dxa"/>
          </w:tcPr>
          <w:p w14:paraId="6E1FBBA7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0,41-≤0,60</w:t>
            </w:r>
          </w:p>
        </w:tc>
        <w:tc>
          <w:tcPr>
            <w:tcW w:w="2317" w:type="dxa"/>
          </w:tcPr>
          <w:p w14:paraId="526EF81E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061E02A4" w14:textId="77777777" w:rsidTr="002F2EE7">
        <w:tc>
          <w:tcPr>
            <w:tcW w:w="2731" w:type="dxa"/>
          </w:tcPr>
          <w:p w14:paraId="331D848E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La soluzione proposta ha risolto solo parzialmente il problema</w:t>
            </w:r>
          </w:p>
        </w:tc>
        <w:tc>
          <w:tcPr>
            <w:tcW w:w="2140" w:type="dxa"/>
          </w:tcPr>
          <w:p w14:paraId="0E7310EF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Medio</w:t>
            </w:r>
          </w:p>
        </w:tc>
        <w:tc>
          <w:tcPr>
            <w:tcW w:w="2440" w:type="dxa"/>
          </w:tcPr>
          <w:p w14:paraId="6F5D5007" w14:textId="15EBEB48" w:rsidR="007C40D0" w:rsidRPr="00D62BE4" w:rsidRDefault="007C40D0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0,40-≤0,80</w:t>
            </w:r>
          </w:p>
        </w:tc>
        <w:tc>
          <w:tcPr>
            <w:tcW w:w="2317" w:type="dxa"/>
          </w:tcPr>
          <w:p w14:paraId="69D40704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  <w:tr w:rsidR="00D62BE4" w:rsidRPr="00D62BE4" w14:paraId="570A5CC1" w14:textId="77777777" w:rsidTr="002F2EE7">
        <w:tc>
          <w:tcPr>
            <w:tcW w:w="2731" w:type="dxa"/>
          </w:tcPr>
          <w:p w14:paraId="48580D6B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La soluzione proposta ha risolto completamente e definitivamente il problema</w:t>
            </w:r>
          </w:p>
        </w:tc>
        <w:tc>
          <w:tcPr>
            <w:tcW w:w="2140" w:type="dxa"/>
          </w:tcPr>
          <w:p w14:paraId="7507926B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Alto</w:t>
            </w:r>
          </w:p>
        </w:tc>
        <w:tc>
          <w:tcPr>
            <w:tcW w:w="2440" w:type="dxa"/>
          </w:tcPr>
          <w:p w14:paraId="3E88F6D3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  <w:r w:rsidRPr="00D62BE4">
              <w:rPr>
                <w:rFonts w:ascii="Titillium" w:hAnsi="Titillium"/>
                <w:bCs/>
                <w:sz w:val="18"/>
                <w:szCs w:val="24"/>
              </w:rPr>
              <w:t>0,81-≤1</w:t>
            </w:r>
          </w:p>
        </w:tc>
        <w:tc>
          <w:tcPr>
            <w:tcW w:w="2317" w:type="dxa"/>
          </w:tcPr>
          <w:p w14:paraId="2771E27B" w14:textId="77777777" w:rsidR="002F2EE7" w:rsidRPr="00D62BE4" w:rsidRDefault="002F2EE7" w:rsidP="002F2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illium" w:hAnsi="Titillium"/>
                <w:bCs/>
                <w:sz w:val="18"/>
                <w:szCs w:val="24"/>
              </w:rPr>
            </w:pPr>
          </w:p>
        </w:tc>
      </w:tr>
    </w:tbl>
    <w:p w14:paraId="7CE80D85" w14:textId="77777777" w:rsidR="00BC28E5" w:rsidRPr="00D62BE4" w:rsidRDefault="00BC28E5" w:rsidP="00BC28E5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Indicare le ragioni e le evidenze che giustificano la proposta di fascia di punteggio sopra riportata:</w:t>
      </w:r>
    </w:p>
    <w:p w14:paraId="4C84FC81" w14:textId="2DCD97E3" w:rsidR="002F2EE7" w:rsidRPr="00D62BE4" w:rsidRDefault="002F2EE7" w:rsidP="002F2EE7">
      <w:pPr>
        <w:autoSpaceDE w:val="0"/>
        <w:autoSpaceDN w:val="0"/>
        <w:adjustRightInd w:val="0"/>
        <w:spacing w:line="360" w:lineRule="auto"/>
        <w:jc w:val="both"/>
        <w:rPr>
          <w:rFonts w:ascii="Titillium" w:hAnsi="Titillium"/>
          <w:bCs/>
          <w:sz w:val="16"/>
          <w:szCs w:val="24"/>
        </w:rPr>
      </w:pPr>
      <w:r w:rsidRPr="00D62BE4">
        <w:rPr>
          <w:rFonts w:ascii="Titillium" w:hAnsi="Titillium"/>
          <w:bCs/>
          <w:sz w:val="16"/>
          <w:szCs w:val="24"/>
        </w:rPr>
        <w:t>________________________________________________________________________________________________________________________________________________</w:t>
      </w:r>
    </w:p>
    <w:p w14:paraId="24D7B89B" w14:textId="2ED72FEF" w:rsidR="002D6BB0" w:rsidRDefault="002D6BB0">
      <w:pPr>
        <w:spacing w:after="160" w:line="259" w:lineRule="auto"/>
        <w:rPr>
          <w:rFonts w:ascii="Titillium" w:hAnsi="Titillium"/>
          <w:bCs/>
          <w:sz w:val="20"/>
          <w:szCs w:val="20"/>
        </w:rPr>
      </w:pPr>
    </w:p>
    <w:p w14:paraId="27F86E4B" w14:textId="65FF9FC9" w:rsidR="002D6BB0" w:rsidRPr="002D6BB0" w:rsidRDefault="002D6BB0" w:rsidP="002D6BB0">
      <w:pPr>
        <w:spacing w:after="0" w:line="360" w:lineRule="auto"/>
        <w:jc w:val="center"/>
        <w:outlineLvl w:val="0"/>
        <w:rPr>
          <w:rFonts w:ascii="Gotham Light" w:hAnsi="Gotham Light"/>
          <w:b/>
          <w:i/>
          <w:sz w:val="24"/>
          <w:szCs w:val="24"/>
        </w:rPr>
      </w:pPr>
      <w:r w:rsidRPr="002D6BB0">
        <w:rPr>
          <w:rFonts w:ascii="Gotham Light" w:hAnsi="Gotham Light"/>
          <w:b/>
          <w:i/>
          <w:sz w:val="24"/>
          <w:szCs w:val="24"/>
        </w:rPr>
        <w:t>PARTE SECONDA</w:t>
      </w:r>
    </w:p>
    <w:p w14:paraId="5ABEBE35" w14:textId="57AF3530" w:rsidR="002F2EE7" w:rsidRPr="002D6BB0" w:rsidRDefault="002D6BB0" w:rsidP="002D6BB0">
      <w:pPr>
        <w:spacing w:after="0" w:line="360" w:lineRule="auto"/>
        <w:jc w:val="center"/>
        <w:outlineLvl w:val="0"/>
        <w:rPr>
          <w:rFonts w:ascii="Gotham Light" w:hAnsi="Gotham Light"/>
          <w:b/>
          <w:i/>
          <w:sz w:val="24"/>
          <w:szCs w:val="24"/>
        </w:rPr>
      </w:pPr>
      <w:r w:rsidRPr="002D6BB0">
        <w:rPr>
          <w:rFonts w:ascii="Gotham Light" w:hAnsi="Gotham Light"/>
          <w:b/>
          <w:i/>
          <w:sz w:val="24"/>
          <w:szCs w:val="24"/>
        </w:rPr>
        <w:t>Breve descrizione at</w:t>
      </w:r>
      <w:r w:rsidR="00123390">
        <w:rPr>
          <w:rFonts w:ascii="Gotham Light" w:hAnsi="Gotham Light"/>
          <w:b/>
          <w:i/>
          <w:sz w:val="24"/>
          <w:szCs w:val="24"/>
        </w:rPr>
        <w:t>tività ordinaria competenza 2023</w:t>
      </w:r>
    </w:p>
    <w:sectPr w:rsidR="002F2EE7" w:rsidRPr="002D6BB0" w:rsidSect="00C760F6">
      <w:footerReference w:type="default" r:id="rId23"/>
      <w:pgSz w:w="11906" w:h="16838" w:code="9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C35F" w14:textId="77777777" w:rsidR="00CC747C" w:rsidRDefault="00CC747C" w:rsidP="000B4E6D">
      <w:pPr>
        <w:spacing w:after="0" w:line="240" w:lineRule="auto"/>
      </w:pPr>
      <w:r>
        <w:separator/>
      </w:r>
    </w:p>
  </w:endnote>
  <w:endnote w:type="continuationSeparator" w:id="0">
    <w:p w14:paraId="67964319" w14:textId="77777777" w:rsidR="00CC747C" w:rsidRDefault="00CC747C" w:rsidP="000B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218401"/>
      <w:docPartObj>
        <w:docPartGallery w:val="Page Numbers (Bottom of Page)"/>
        <w:docPartUnique/>
      </w:docPartObj>
    </w:sdtPr>
    <w:sdtEndPr>
      <w:rPr>
        <w:rFonts w:ascii="Titillium" w:hAnsi="Titillium"/>
        <w:sz w:val="16"/>
      </w:rPr>
    </w:sdtEndPr>
    <w:sdtContent>
      <w:p w14:paraId="010B26A4" w14:textId="63D05E8F" w:rsidR="006442A8" w:rsidRPr="00B80F75" w:rsidRDefault="006442A8">
        <w:pPr>
          <w:pStyle w:val="Pidipagina"/>
          <w:jc w:val="right"/>
          <w:rPr>
            <w:rFonts w:ascii="Titillium" w:hAnsi="Titillium"/>
            <w:sz w:val="16"/>
          </w:rPr>
        </w:pPr>
        <w:r w:rsidRPr="00B80F75">
          <w:rPr>
            <w:rFonts w:ascii="Titillium" w:hAnsi="Titillium"/>
            <w:sz w:val="16"/>
          </w:rPr>
          <w:fldChar w:fldCharType="begin"/>
        </w:r>
        <w:r w:rsidRPr="00B80F75">
          <w:rPr>
            <w:rFonts w:ascii="Titillium" w:hAnsi="Titillium"/>
            <w:sz w:val="16"/>
          </w:rPr>
          <w:instrText>PAGE   \* MERGEFORMAT</w:instrText>
        </w:r>
        <w:r w:rsidRPr="00B80F75">
          <w:rPr>
            <w:rFonts w:ascii="Titillium" w:hAnsi="Titillium"/>
            <w:sz w:val="16"/>
          </w:rPr>
          <w:fldChar w:fldCharType="separate"/>
        </w:r>
        <w:r w:rsidR="00123390">
          <w:rPr>
            <w:rFonts w:ascii="Titillium" w:hAnsi="Titillium"/>
            <w:noProof/>
            <w:sz w:val="16"/>
          </w:rPr>
          <w:t>11</w:t>
        </w:r>
        <w:r w:rsidRPr="00B80F75">
          <w:rPr>
            <w:rFonts w:ascii="Titillium" w:hAnsi="Titillium"/>
            <w:sz w:val="16"/>
          </w:rPr>
          <w:fldChar w:fldCharType="end"/>
        </w:r>
      </w:p>
    </w:sdtContent>
  </w:sdt>
  <w:p w14:paraId="23D61521" w14:textId="77777777" w:rsidR="006442A8" w:rsidRDefault="006442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398E" w14:textId="77777777" w:rsidR="00CC747C" w:rsidRDefault="00CC747C" w:rsidP="000B4E6D">
      <w:pPr>
        <w:spacing w:after="0" w:line="240" w:lineRule="auto"/>
      </w:pPr>
      <w:r>
        <w:separator/>
      </w:r>
    </w:p>
  </w:footnote>
  <w:footnote w:type="continuationSeparator" w:id="0">
    <w:p w14:paraId="63F6B8DB" w14:textId="77777777" w:rsidR="00CC747C" w:rsidRDefault="00CC747C" w:rsidP="000B4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21"/>
    <w:rsid w:val="0000280A"/>
    <w:rsid w:val="00012968"/>
    <w:rsid w:val="0001501E"/>
    <w:rsid w:val="0001524E"/>
    <w:rsid w:val="00025989"/>
    <w:rsid w:val="00031276"/>
    <w:rsid w:val="00031A77"/>
    <w:rsid w:val="00035DF6"/>
    <w:rsid w:val="00050D0E"/>
    <w:rsid w:val="00050FE4"/>
    <w:rsid w:val="00060C58"/>
    <w:rsid w:val="00071C76"/>
    <w:rsid w:val="00073AF3"/>
    <w:rsid w:val="000B22F0"/>
    <w:rsid w:val="000B4E6D"/>
    <w:rsid w:val="000C1F4F"/>
    <w:rsid w:val="000C45C8"/>
    <w:rsid w:val="000E42DF"/>
    <w:rsid w:val="000E4F92"/>
    <w:rsid w:val="000E6B41"/>
    <w:rsid w:val="00102F5E"/>
    <w:rsid w:val="001035B2"/>
    <w:rsid w:val="00115035"/>
    <w:rsid w:val="00123390"/>
    <w:rsid w:val="00133740"/>
    <w:rsid w:val="00134CA5"/>
    <w:rsid w:val="00135110"/>
    <w:rsid w:val="00137060"/>
    <w:rsid w:val="00147429"/>
    <w:rsid w:val="00162A31"/>
    <w:rsid w:val="00173BBF"/>
    <w:rsid w:val="0018099A"/>
    <w:rsid w:val="00181325"/>
    <w:rsid w:val="001867EB"/>
    <w:rsid w:val="00187217"/>
    <w:rsid w:val="001A3CC1"/>
    <w:rsid w:val="001B1EE5"/>
    <w:rsid w:val="001B5EF8"/>
    <w:rsid w:val="001B7B48"/>
    <w:rsid w:val="001C2F5C"/>
    <w:rsid w:val="001C6089"/>
    <w:rsid w:val="001C798A"/>
    <w:rsid w:val="001D4492"/>
    <w:rsid w:val="001D498B"/>
    <w:rsid w:val="001F0693"/>
    <w:rsid w:val="00200C7E"/>
    <w:rsid w:val="00220CA9"/>
    <w:rsid w:val="00221D5B"/>
    <w:rsid w:val="0023564F"/>
    <w:rsid w:val="00236133"/>
    <w:rsid w:val="0025038C"/>
    <w:rsid w:val="0025505D"/>
    <w:rsid w:val="00255475"/>
    <w:rsid w:val="002558BE"/>
    <w:rsid w:val="0029194F"/>
    <w:rsid w:val="00294FF8"/>
    <w:rsid w:val="002A262A"/>
    <w:rsid w:val="002A4469"/>
    <w:rsid w:val="002B1769"/>
    <w:rsid w:val="002B379D"/>
    <w:rsid w:val="002C4545"/>
    <w:rsid w:val="002D53AB"/>
    <w:rsid w:val="002D6988"/>
    <w:rsid w:val="002D6BB0"/>
    <w:rsid w:val="002E5C93"/>
    <w:rsid w:val="002E660B"/>
    <w:rsid w:val="002F262F"/>
    <w:rsid w:val="002F2AD1"/>
    <w:rsid w:val="002F2EE7"/>
    <w:rsid w:val="002F70CE"/>
    <w:rsid w:val="002F7CCF"/>
    <w:rsid w:val="00315E01"/>
    <w:rsid w:val="0032667F"/>
    <w:rsid w:val="00333301"/>
    <w:rsid w:val="0033565E"/>
    <w:rsid w:val="00340ACC"/>
    <w:rsid w:val="00352F9E"/>
    <w:rsid w:val="00362CB7"/>
    <w:rsid w:val="00364420"/>
    <w:rsid w:val="00370916"/>
    <w:rsid w:val="003866F3"/>
    <w:rsid w:val="003903BE"/>
    <w:rsid w:val="003A09CD"/>
    <w:rsid w:val="003A1543"/>
    <w:rsid w:val="003C088B"/>
    <w:rsid w:val="003C7560"/>
    <w:rsid w:val="003E10F1"/>
    <w:rsid w:val="003E328D"/>
    <w:rsid w:val="003E47AF"/>
    <w:rsid w:val="003E7218"/>
    <w:rsid w:val="003F1820"/>
    <w:rsid w:val="003F50A5"/>
    <w:rsid w:val="00403A4B"/>
    <w:rsid w:val="004059AB"/>
    <w:rsid w:val="004127EE"/>
    <w:rsid w:val="00420615"/>
    <w:rsid w:val="004256FB"/>
    <w:rsid w:val="00430BDB"/>
    <w:rsid w:val="00430F6A"/>
    <w:rsid w:val="00443EAE"/>
    <w:rsid w:val="00445256"/>
    <w:rsid w:val="004545E3"/>
    <w:rsid w:val="00462BEA"/>
    <w:rsid w:val="00471C68"/>
    <w:rsid w:val="00477E55"/>
    <w:rsid w:val="004814B6"/>
    <w:rsid w:val="00496E8D"/>
    <w:rsid w:val="004A0E89"/>
    <w:rsid w:val="004A4AB4"/>
    <w:rsid w:val="004B444F"/>
    <w:rsid w:val="004C003B"/>
    <w:rsid w:val="004C151F"/>
    <w:rsid w:val="004C43B3"/>
    <w:rsid w:val="004E3CC1"/>
    <w:rsid w:val="004E7A5A"/>
    <w:rsid w:val="004F0F71"/>
    <w:rsid w:val="004F537C"/>
    <w:rsid w:val="00500D78"/>
    <w:rsid w:val="00512FD4"/>
    <w:rsid w:val="00516949"/>
    <w:rsid w:val="005203B8"/>
    <w:rsid w:val="00521A75"/>
    <w:rsid w:val="00552060"/>
    <w:rsid w:val="00552224"/>
    <w:rsid w:val="00560580"/>
    <w:rsid w:val="0057245F"/>
    <w:rsid w:val="005934FE"/>
    <w:rsid w:val="00593C42"/>
    <w:rsid w:val="005949B2"/>
    <w:rsid w:val="0059755D"/>
    <w:rsid w:val="005A01ED"/>
    <w:rsid w:val="005A4608"/>
    <w:rsid w:val="005A592F"/>
    <w:rsid w:val="005B3DA0"/>
    <w:rsid w:val="005C247B"/>
    <w:rsid w:val="005C77D8"/>
    <w:rsid w:val="005E13F5"/>
    <w:rsid w:val="005E294B"/>
    <w:rsid w:val="005F018D"/>
    <w:rsid w:val="0060072F"/>
    <w:rsid w:val="006017A3"/>
    <w:rsid w:val="006030AC"/>
    <w:rsid w:val="00625D34"/>
    <w:rsid w:val="006263F0"/>
    <w:rsid w:val="00636CB8"/>
    <w:rsid w:val="00641880"/>
    <w:rsid w:val="006442A8"/>
    <w:rsid w:val="006447F3"/>
    <w:rsid w:val="00660246"/>
    <w:rsid w:val="006665C7"/>
    <w:rsid w:val="006711F4"/>
    <w:rsid w:val="00671AD3"/>
    <w:rsid w:val="00674EEA"/>
    <w:rsid w:val="00683485"/>
    <w:rsid w:val="00694B47"/>
    <w:rsid w:val="006A24F0"/>
    <w:rsid w:val="006A6D99"/>
    <w:rsid w:val="006B1F41"/>
    <w:rsid w:val="006C1BFD"/>
    <w:rsid w:val="006D135C"/>
    <w:rsid w:val="006D2984"/>
    <w:rsid w:val="006D4A2F"/>
    <w:rsid w:val="006D54FC"/>
    <w:rsid w:val="006D7647"/>
    <w:rsid w:val="006D7DF6"/>
    <w:rsid w:val="006F63D5"/>
    <w:rsid w:val="00702038"/>
    <w:rsid w:val="00706C5B"/>
    <w:rsid w:val="00712052"/>
    <w:rsid w:val="0073597C"/>
    <w:rsid w:val="00752AE7"/>
    <w:rsid w:val="0075764E"/>
    <w:rsid w:val="00765B88"/>
    <w:rsid w:val="00767B55"/>
    <w:rsid w:val="00772ED8"/>
    <w:rsid w:val="00777C9D"/>
    <w:rsid w:val="0079014A"/>
    <w:rsid w:val="00790ABA"/>
    <w:rsid w:val="0079720F"/>
    <w:rsid w:val="007A44C1"/>
    <w:rsid w:val="007B458B"/>
    <w:rsid w:val="007B4615"/>
    <w:rsid w:val="007C4071"/>
    <w:rsid w:val="007C40D0"/>
    <w:rsid w:val="007D38E3"/>
    <w:rsid w:val="007F39AD"/>
    <w:rsid w:val="007F5F68"/>
    <w:rsid w:val="00800912"/>
    <w:rsid w:val="00807031"/>
    <w:rsid w:val="00807652"/>
    <w:rsid w:val="008101F9"/>
    <w:rsid w:val="008232E3"/>
    <w:rsid w:val="0082345A"/>
    <w:rsid w:val="00831035"/>
    <w:rsid w:val="00831CF6"/>
    <w:rsid w:val="00832F1C"/>
    <w:rsid w:val="008346F7"/>
    <w:rsid w:val="00860D21"/>
    <w:rsid w:val="008652F0"/>
    <w:rsid w:val="00865E1D"/>
    <w:rsid w:val="00875B24"/>
    <w:rsid w:val="00877BA2"/>
    <w:rsid w:val="00891914"/>
    <w:rsid w:val="008939BD"/>
    <w:rsid w:val="008D0915"/>
    <w:rsid w:val="008D1229"/>
    <w:rsid w:val="008D195C"/>
    <w:rsid w:val="008D39B2"/>
    <w:rsid w:val="008D3D68"/>
    <w:rsid w:val="008E6A68"/>
    <w:rsid w:val="008E7E77"/>
    <w:rsid w:val="008F0B7C"/>
    <w:rsid w:val="008F44A2"/>
    <w:rsid w:val="008F60CC"/>
    <w:rsid w:val="00901EEC"/>
    <w:rsid w:val="00910EEC"/>
    <w:rsid w:val="00916202"/>
    <w:rsid w:val="00917668"/>
    <w:rsid w:val="00921142"/>
    <w:rsid w:val="009403F7"/>
    <w:rsid w:val="00957737"/>
    <w:rsid w:val="0096196E"/>
    <w:rsid w:val="0097034D"/>
    <w:rsid w:val="00972CA5"/>
    <w:rsid w:val="00974E57"/>
    <w:rsid w:val="009845AA"/>
    <w:rsid w:val="00984CC4"/>
    <w:rsid w:val="0098548B"/>
    <w:rsid w:val="009861A3"/>
    <w:rsid w:val="009A1731"/>
    <w:rsid w:val="009B0D1F"/>
    <w:rsid w:val="009B1E7F"/>
    <w:rsid w:val="009C04C8"/>
    <w:rsid w:val="009E460C"/>
    <w:rsid w:val="009E4DD3"/>
    <w:rsid w:val="009E7AA3"/>
    <w:rsid w:val="009F36E5"/>
    <w:rsid w:val="009F4BD7"/>
    <w:rsid w:val="00A02E12"/>
    <w:rsid w:val="00A052BC"/>
    <w:rsid w:val="00A12824"/>
    <w:rsid w:val="00A273BF"/>
    <w:rsid w:val="00A33D49"/>
    <w:rsid w:val="00A405EB"/>
    <w:rsid w:val="00A53EC0"/>
    <w:rsid w:val="00A66832"/>
    <w:rsid w:val="00A7573A"/>
    <w:rsid w:val="00A83FCC"/>
    <w:rsid w:val="00AA1438"/>
    <w:rsid w:val="00AB7D16"/>
    <w:rsid w:val="00AB7F8C"/>
    <w:rsid w:val="00AC2AE2"/>
    <w:rsid w:val="00AC4356"/>
    <w:rsid w:val="00AC4F15"/>
    <w:rsid w:val="00AC5E7C"/>
    <w:rsid w:val="00AD5DA9"/>
    <w:rsid w:val="00AE12EA"/>
    <w:rsid w:val="00AE5279"/>
    <w:rsid w:val="00AF611A"/>
    <w:rsid w:val="00B01B07"/>
    <w:rsid w:val="00B0634E"/>
    <w:rsid w:val="00B13A56"/>
    <w:rsid w:val="00B15ED8"/>
    <w:rsid w:val="00B23129"/>
    <w:rsid w:val="00B32232"/>
    <w:rsid w:val="00B3253D"/>
    <w:rsid w:val="00B338A5"/>
    <w:rsid w:val="00B41C12"/>
    <w:rsid w:val="00B42FD6"/>
    <w:rsid w:val="00B54D90"/>
    <w:rsid w:val="00B647B8"/>
    <w:rsid w:val="00B650FE"/>
    <w:rsid w:val="00B80F75"/>
    <w:rsid w:val="00B8115E"/>
    <w:rsid w:val="00BA19C0"/>
    <w:rsid w:val="00BB36C0"/>
    <w:rsid w:val="00BB39BB"/>
    <w:rsid w:val="00BB608F"/>
    <w:rsid w:val="00BC13A1"/>
    <w:rsid w:val="00BC28E5"/>
    <w:rsid w:val="00BE79CB"/>
    <w:rsid w:val="00BF0253"/>
    <w:rsid w:val="00BF2142"/>
    <w:rsid w:val="00C000CB"/>
    <w:rsid w:val="00C029AC"/>
    <w:rsid w:val="00C02C83"/>
    <w:rsid w:val="00C02F6C"/>
    <w:rsid w:val="00C11CEC"/>
    <w:rsid w:val="00C14DA4"/>
    <w:rsid w:val="00C236B7"/>
    <w:rsid w:val="00C31E51"/>
    <w:rsid w:val="00C340E6"/>
    <w:rsid w:val="00C340EF"/>
    <w:rsid w:val="00C3414F"/>
    <w:rsid w:val="00C419AA"/>
    <w:rsid w:val="00C50C32"/>
    <w:rsid w:val="00C53A76"/>
    <w:rsid w:val="00C65D6B"/>
    <w:rsid w:val="00C674C0"/>
    <w:rsid w:val="00C70151"/>
    <w:rsid w:val="00C70BF8"/>
    <w:rsid w:val="00C74757"/>
    <w:rsid w:val="00C760F6"/>
    <w:rsid w:val="00C76B7F"/>
    <w:rsid w:val="00C872FE"/>
    <w:rsid w:val="00C878A8"/>
    <w:rsid w:val="00C93241"/>
    <w:rsid w:val="00C97145"/>
    <w:rsid w:val="00CA7286"/>
    <w:rsid w:val="00CC4918"/>
    <w:rsid w:val="00CC747C"/>
    <w:rsid w:val="00CD2648"/>
    <w:rsid w:val="00CE2469"/>
    <w:rsid w:val="00CF7D84"/>
    <w:rsid w:val="00D054CD"/>
    <w:rsid w:val="00D10BA8"/>
    <w:rsid w:val="00D12C1B"/>
    <w:rsid w:val="00D45735"/>
    <w:rsid w:val="00D62BE4"/>
    <w:rsid w:val="00D828F9"/>
    <w:rsid w:val="00D96C0F"/>
    <w:rsid w:val="00DA1977"/>
    <w:rsid w:val="00DA780A"/>
    <w:rsid w:val="00DB1215"/>
    <w:rsid w:val="00DB53B2"/>
    <w:rsid w:val="00DE509B"/>
    <w:rsid w:val="00DE5703"/>
    <w:rsid w:val="00DF0310"/>
    <w:rsid w:val="00DF724D"/>
    <w:rsid w:val="00E06FE1"/>
    <w:rsid w:val="00E07A7C"/>
    <w:rsid w:val="00E10369"/>
    <w:rsid w:val="00E1572E"/>
    <w:rsid w:val="00E16528"/>
    <w:rsid w:val="00E2557B"/>
    <w:rsid w:val="00E27F50"/>
    <w:rsid w:val="00E33F64"/>
    <w:rsid w:val="00E37064"/>
    <w:rsid w:val="00E50FF0"/>
    <w:rsid w:val="00E553A3"/>
    <w:rsid w:val="00E55852"/>
    <w:rsid w:val="00E55E19"/>
    <w:rsid w:val="00E64A0C"/>
    <w:rsid w:val="00E6627C"/>
    <w:rsid w:val="00E704FE"/>
    <w:rsid w:val="00E7572A"/>
    <w:rsid w:val="00E84595"/>
    <w:rsid w:val="00E85900"/>
    <w:rsid w:val="00E90261"/>
    <w:rsid w:val="00E922B2"/>
    <w:rsid w:val="00EB6AFD"/>
    <w:rsid w:val="00EE1F81"/>
    <w:rsid w:val="00EF4E9D"/>
    <w:rsid w:val="00EF6785"/>
    <w:rsid w:val="00F0038F"/>
    <w:rsid w:val="00F035E9"/>
    <w:rsid w:val="00F102A1"/>
    <w:rsid w:val="00F112A8"/>
    <w:rsid w:val="00F1343F"/>
    <w:rsid w:val="00F24E56"/>
    <w:rsid w:val="00F306AE"/>
    <w:rsid w:val="00F35A07"/>
    <w:rsid w:val="00F402AF"/>
    <w:rsid w:val="00F42A92"/>
    <w:rsid w:val="00F467C7"/>
    <w:rsid w:val="00F555BF"/>
    <w:rsid w:val="00F55A22"/>
    <w:rsid w:val="00F7032F"/>
    <w:rsid w:val="00F70696"/>
    <w:rsid w:val="00F80A53"/>
    <w:rsid w:val="00F8374D"/>
    <w:rsid w:val="00F84ADC"/>
    <w:rsid w:val="00F87C38"/>
    <w:rsid w:val="00F87E13"/>
    <w:rsid w:val="00FA502B"/>
    <w:rsid w:val="00FB3313"/>
    <w:rsid w:val="00FC6E7C"/>
    <w:rsid w:val="00FD42BB"/>
    <w:rsid w:val="00FD73E6"/>
    <w:rsid w:val="00FE098D"/>
    <w:rsid w:val="00FF5B65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C0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62A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14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4D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4DA4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4D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4DA4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DA4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39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4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E6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B4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E6D"/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39"/>
    <w:rsid w:val="0057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0F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0F75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0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6ADA1D6AA3D846A68D0960861BEA43" ma:contentTypeVersion="0" ma:contentTypeDescription="Creare un nuovo documento." ma:contentTypeScope="" ma:versionID="9670477ce566a1cc1cd68696cb88405d">
  <xsd:schema xmlns:xsd="http://www.w3.org/2001/XMLSchema" xmlns:xs="http://www.w3.org/2001/XMLSchema" xmlns:p="http://schemas.microsoft.com/office/2006/metadata/properties" xmlns:ns2="2ef6b725-9c57-468c-a981-9c5e9851ad11" targetNamespace="http://schemas.microsoft.com/office/2006/metadata/properties" ma:root="true" ma:fieldsID="e82577a9994f3679a00478fc673ae96c" ns2:_="">
    <xsd:import namespace="2ef6b725-9c57-468c-a981-9c5e9851ad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DMDJSSH6JNYS-175-115</_dlc_DocId>
    <_dlc_DocIdUrl xmlns="2ef6b725-9c57-468c-a981-9c5e9851ad11">
      <Url>http://in.avcp.local/intranet/collaborazione/portale_anac/_layouts/15/DocIdRedir.aspx?ID=DMDJSSH6JNYS-175-115</Url>
      <Description>DMDJSSH6JNYS-175-115</Description>
    </_dlc_DocIdUrl>
  </documentManagement>
</p:properties>
</file>

<file path=customXml/itemProps1.xml><?xml version="1.0" encoding="utf-8"?>
<ds:datastoreItem xmlns:ds="http://schemas.openxmlformats.org/officeDocument/2006/customXml" ds:itemID="{D09383BA-7E37-49DB-8A62-943E0794AB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0E9E20-F737-43B1-B0F7-659D976FD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C2AEF-0A87-40A5-BC45-B64FA1CC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3C4EA-7170-4280-9A85-F4598C0270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13854C-618A-4B9C-BC8B-368E5B283368}">
  <ds:schemaRefs>
    <ds:schemaRef ds:uri="http://purl.org/dc/elements/1.1/"/>
    <ds:schemaRef ds:uri="2ef6b725-9c57-468c-a981-9c5e9851ad11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2024-06-10T13:35:00Z</dcterms:created>
  <dcterms:modified xsi:type="dcterms:W3CDTF">2024-06-10T13:35:00Z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0x0101006C6ADA1D6AA3D846A68D0960861BEA43</vt:lpwstr>
  </property>
  <property fmtid="{D5CDD505-2E9C-101B-9397-08002B2CF9AE}" pid="3" name="_dlc_DocIdItemGuid">
    <vt:lpwstr>4fda2c4a-cfbf-45fe-9f01-c647d86d5532</vt:lpwstr>
  </property>
</Properties>
</file>