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Default="00A23B3E" w:rsidP="00BB116C">
      <w:pPr>
        <w:pStyle w:val="Titolo1"/>
        <w:jc w:val="center"/>
        <w:rPr>
          <w:sz w:val="20"/>
          <w:szCs w:val="20"/>
        </w:rPr>
      </w:pPr>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r w:rsidR="00E92963">
              <w:rPr>
                <w:rFonts w:ascii="Arial" w:hAnsi="Arial" w:cs="Arial"/>
                <w:color w:val="000000"/>
                <w:sz w:val="14"/>
                <w:szCs w:val="14"/>
              </w:rPr>
              <w:t>Autorità Nazionale Anticorruzione</w:t>
            </w:r>
          </w:p>
          <w:p w:rsidR="00A23B3E" w:rsidRPr="003A443E" w:rsidRDefault="00A23B3E">
            <w:pPr>
              <w:rPr>
                <w:color w:val="000000"/>
              </w:rPr>
            </w:pPr>
            <w:r w:rsidRPr="003A443E">
              <w:rPr>
                <w:rFonts w:ascii="Arial" w:hAnsi="Arial" w:cs="Arial"/>
                <w:color w:val="000000"/>
                <w:sz w:val="14"/>
                <w:szCs w:val="14"/>
              </w:rPr>
              <w:t>[   ]</w:t>
            </w:r>
            <w:r w:rsidR="00E92963">
              <w:rPr>
                <w:rFonts w:ascii="Arial" w:hAnsi="Arial" w:cs="Arial"/>
                <w:color w:val="000000"/>
                <w:sz w:val="14"/>
                <w:szCs w:val="14"/>
              </w:rPr>
              <w:t xml:space="preserve"> </w:t>
            </w:r>
            <w:r w:rsidR="00E92963" w:rsidRPr="00E92963">
              <w:rPr>
                <w:rFonts w:ascii="Arial" w:hAnsi="Arial" w:cs="Arial"/>
                <w:color w:val="000000"/>
                <w:sz w:val="14"/>
                <w:szCs w:val="14"/>
              </w:rPr>
              <w:t>97584460584</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r w:rsidR="00E92963">
              <w:rPr>
                <w:rFonts w:ascii="Arial" w:hAnsi="Arial" w:cs="Arial"/>
                <w:b/>
                <w:sz w:val="14"/>
                <w:szCs w:val="14"/>
              </w:rPr>
              <w:t xml:space="preserve"> Fornitura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r w:rsidR="00E92963">
              <w:t xml:space="preserve"> </w:t>
            </w:r>
            <w:r w:rsidR="00E92963" w:rsidRPr="00E92963">
              <w:rPr>
                <w:rFonts w:ascii="Arial" w:hAnsi="Arial" w:cs="Arial"/>
                <w:sz w:val="14"/>
                <w:szCs w:val="14"/>
              </w:rPr>
              <w:t xml:space="preserve">Fornitura di licenze </w:t>
            </w:r>
            <w:proofErr w:type="spellStart"/>
            <w:r w:rsidR="00E92963" w:rsidRPr="00E92963">
              <w:rPr>
                <w:rFonts w:ascii="Arial" w:hAnsi="Arial" w:cs="Arial"/>
                <w:sz w:val="14"/>
                <w:szCs w:val="14"/>
              </w:rPr>
              <w:t>board</w:t>
            </w:r>
            <w:proofErr w:type="spellEnd"/>
            <w:r w:rsidR="00E92963" w:rsidRPr="00E92963">
              <w:rPr>
                <w:rFonts w:ascii="Arial" w:hAnsi="Arial" w:cs="Arial"/>
                <w:sz w:val="14"/>
                <w:szCs w:val="14"/>
              </w:rPr>
              <w:t xml:space="preserve"> per un periodo di 24 mesi e prestazione di servizi specialistici per il supporto tecnico e la formazione</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w:t>
            </w:r>
            <w:r w:rsidR="00E92963">
              <w:rPr>
                <w:rFonts w:ascii="Arial" w:hAnsi="Arial" w:cs="Arial"/>
                <w:color w:val="000000"/>
                <w:sz w:val="14"/>
                <w:szCs w:val="14"/>
              </w:rPr>
              <w:t xml:space="preserve"> </w:t>
            </w:r>
            <w:r w:rsidR="00E92963" w:rsidRPr="00E92963">
              <w:rPr>
                <w:rFonts w:ascii="Arial" w:hAnsi="Arial" w:cs="Arial"/>
                <w:color w:val="000000"/>
                <w:sz w:val="14"/>
                <w:szCs w:val="14"/>
              </w:rPr>
              <w:t>866294692F</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r w:rsidR="004875F0" w:rsidRPr="004875F0">
              <w:rPr>
                <w:rFonts w:ascii="Arial" w:hAnsi="Arial" w:cs="Arial"/>
                <w:color w:val="000000"/>
                <w:sz w:val="14"/>
                <w:szCs w:val="14"/>
              </w:rPr>
              <w:t>E89G18000140006</w:t>
            </w:r>
          </w:p>
          <w:p w:rsidR="00A23B3E" w:rsidRPr="003A443E" w:rsidRDefault="00A23B3E">
            <w:pPr>
              <w:rPr>
                <w:color w:val="000000"/>
              </w:rPr>
            </w:pPr>
            <w:r w:rsidRPr="003A443E">
              <w:rPr>
                <w:rFonts w:ascii="Arial" w:hAnsi="Arial" w:cs="Arial"/>
                <w:color w:val="000000"/>
                <w:sz w:val="14"/>
                <w:szCs w:val="14"/>
              </w:rPr>
              <w:t xml:space="preserve">[  ] </w:t>
            </w:r>
            <w:bookmarkStart w:id="0" w:name="_GoBack"/>
            <w:bookmarkEnd w:id="0"/>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13"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13"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13" w:hAnsi="Arial" w:cs="Arial"/>
                <w:color w:val="000000"/>
                <w:sz w:val="14"/>
                <w:szCs w:val="14"/>
                <w:u w:val="none"/>
              </w:rPr>
              <w:t>articolo 17 della legge 19 marzo 1990, n. 55</w:t>
            </w:r>
            <w:r w:rsidR="00625142" w:rsidRPr="00121BF6">
              <w:rPr>
                <w:rStyle w:val="Collegamentoipertestuale"/>
                <w:rFonts w:ascii="Arial" w:eastAsia="font313"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13"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13"/>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13"/>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13"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13"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13"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963" w:rsidRDefault="00E92963">
      <w:pPr>
        <w:spacing w:before="0" w:after="0"/>
      </w:pPr>
      <w:r>
        <w:separator/>
      </w:r>
    </w:p>
  </w:endnote>
  <w:endnote w:type="continuationSeparator" w:id="0">
    <w:p w:rsidR="00E92963" w:rsidRDefault="00E92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13">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963" w:rsidRPr="00D509A5" w:rsidRDefault="00E92963"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875F0">
      <w:rPr>
        <w:rFonts w:ascii="Calibri" w:hAnsi="Calibri"/>
        <w:noProof/>
        <w:sz w:val="20"/>
        <w:szCs w:val="20"/>
      </w:rPr>
      <w:t>17</w:t>
    </w:r>
    <w:r w:rsidRPr="00D509A5">
      <w:rPr>
        <w:rFonts w:ascii="Calibri" w:hAnsi="Calibri"/>
        <w:sz w:val="20"/>
        <w:szCs w:val="20"/>
      </w:rPr>
      <w:fldChar w:fldCharType="end"/>
    </w:r>
  </w:p>
  <w:p w:rsidR="00E92963" w:rsidRDefault="00E9296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963" w:rsidRDefault="00E92963">
      <w:pPr>
        <w:spacing w:before="0" w:after="0"/>
      </w:pPr>
      <w:r>
        <w:separator/>
      </w:r>
    </w:p>
  </w:footnote>
  <w:footnote w:type="continuationSeparator" w:id="0">
    <w:p w:rsidR="00E92963" w:rsidRDefault="00E92963">
      <w:pPr>
        <w:spacing w:before="0" w:after="0"/>
      </w:pPr>
      <w:r>
        <w:continuationSeparator/>
      </w:r>
    </w:p>
  </w:footnote>
  <w:footnote w:id="1">
    <w:p w:rsidR="00E92963" w:rsidRPr="001F35A9" w:rsidRDefault="00E92963"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E92963" w:rsidRPr="001F35A9" w:rsidRDefault="00E92963"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E92963" w:rsidRPr="001F35A9" w:rsidRDefault="00E92963"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E92963" w:rsidRPr="001F35A9" w:rsidRDefault="00E92963"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E92963" w:rsidRPr="001F35A9" w:rsidRDefault="00E9296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E92963" w:rsidRPr="001F35A9" w:rsidRDefault="00E92963"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E92963" w:rsidRPr="001F35A9" w:rsidRDefault="00E92963"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E92963" w:rsidRPr="001F35A9" w:rsidRDefault="00E92963"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E92963" w:rsidRPr="001F35A9" w:rsidRDefault="00E92963"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E92963" w:rsidRPr="001F35A9" w:rsidRDefault="00E92963"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E92963" w:rsidRPr="001F35A9" w:rsidRDefault="00E9296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E92963" w:rsidRPr="001F35A9" w:rsidRDefault="00E9296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E92963" w:rsidRPr="001F35A9" w:rsidRDefault="00E92963"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E92963" w:rsidRPr="001F35A9" w:rsidRDefault="00E92963"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E92963" w:rsidRPr="003E60D1" w:rsidRDefault="00E9296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E92963" w:rsidRPr="003E60D1" w:rsidRDefault="00E9296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E92963" w:rsidRPr="003E60D1" w:rsidRDefault="00E9296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E92963" w:rsidRPr="003E60D1" w:rsidRDefault="00E9296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E92963" w:rsidRPr="003E60D1" w:rsidRDefault="00E92963"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E92963" w:rsidRPr="003E60D1" w:rsidRDefault="00E92963"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E92963" w:rsidRPr="003E60D1" w:rsidRDefault="00E9296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E92963" w:rsidRPr="003E60D1" w:rsidRDefault="00E92963"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E92963" w:rsidRPr="003E60D1" w:rsidRDefault="00E92963"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E92963" w:rsidRPr="003E60D1" w:rsidRDefault="00E92963"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E92963" w:rsidRPr="003E60D1" w:rsidRDefault="00E9296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E92963" w:rsidRPr="003E60D1" w:rsidRDefault="00E92963"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E92963" w:rsidRPr="003E60D1" w:rsidRDefault="00E92963"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E92963" w:rsidRPr="003E60D1" w:rsidRDefault="00E9296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E92963" w:rsidRPr="00BF74E1" w:rsidRDefault="00E92963"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E92963" w:rsidRPr="00F351F0" w:rsidRDefault="00E92963"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E92963" w:rsidRPr="003E60D1" w:rsidRDefault="00E9296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E92963" w:rsidRPr="003E60D1" w:rsidRDefault="00E9296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E92963" w:rsidRPr="003E60D1" w:rsidRDefault="00E9296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E92963" w:rsidRPr="003E60D1" w:rsidRDefault="00E9296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E92963" w:rsidRPr="003E60D1" w:rsidRDefault="00E9296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E92963" w:rsidRPr="003E60D1" w:rsidRDefault="00E9296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E92963" w:rsidRPr="003E60D1" w:rsidRDefault="00E9296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E92963" w:rsidRPr="003E60D1" w:rsidRDefault="00E9296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E92963" w:rsidRPr="003E60D1" w:rsidRDefault="00E92963"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E92963" w:rsidRPr="003E60D1" w:rsidRDefault="00E92963"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E92963" w:rsidRPr="003E60D1" w:rsidRDefault="00E9296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E92963" w:rsidRPr="003E60D1" w:rsidRDefault="00E9296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E92963" w:rsidRPr="003E60D1" w:rsidRDefault="00E9296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E92963" w:rsidRPr="003E60D1" w:rsidRDefault="00E92963"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E92963" w:rsidRPr="003E60D1" w:rsidRDefault="00E9296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953DC"/>
    <w:rsid w:val="000A52F4"/>
    <w:rsid w:val="000A7B33"/>
    <w:rsid w:val="000B5314"/>
    <w:rsid w:val="000E5FBC"/>
    <w:rsid w:val="00121BF6"/>
    <w:rsid w:val="001752F0"/>
    <w:rsid w:val="001B0071"/>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4875F0"/>
    <w:rsid w:val="00516CEA"/>
    <w:rsid w:val="005309A4"/>
    <w:rsid w:val="0058406C"/>
    <w:rsid w:val="005B3B08"/>
    <w:rsid w:val="005C49E6"/>
    <w:rsid w:val="005E2955"/>
    <w:rsid w:val="00625142"/>
    <w:rsid w:val="00635C8F"/>
    <w:rsid w:val="0064014A"/>
    <w:rsid w:val="0068402E"/>
    <w:rsid w:val="006879D2"/>
    <w:rsid w:val="006A5E21"/>
    <w:rsid w:val="006B430C"/>
    <w:rsid w:val="006B4D39"/>
    <w:rsid w:val="006F3D34"/>
    <w:rsid w:val="00766402"/>
    <w:rsid w:val="007B50B2"/>
    <w:rsid w:val="008154AA"/>
    <w:rsid w:val="0089654F"/>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92963"/>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222ED427"/>
  <w15:chartTrackingRefBased/>
  <w15:docId w15:val="{209F0D97-C8A3-4EB2-B275-0C409C8C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13"/>
      <w:b/>
      <w:bCs/>
      <w:smallCaps/>
      <w:szCs w:val="28"/>
    </w:rPr>
  </w:style>
  <w:style w:type="paragraph" w:styleId="Titolo2">
    <w:name w:val="heading 2"/>
    <w:basedOn w:val="Normale"/>
    <w:qFormat/>
    <w:pPr>
      <w:keepNext/>
      <w:outlineLvl w:val="1"/>
    </w:pPr>
    <w:rPr>
      <w:rFonts w:eastAsia="font313"/>
      <w:b/>
      <w:bCs/>
      <w:szCs w:val="26"/>
    </w:rPr>
  </w:style>
  <w:style w:type="paragraph" w:styleId="Titolo3">
    <w:name w:val="heading 3"/>
    <w:basedOn w:val="Normale"/>
    <w:qFormat/>
    <w:pPr>
      <w:keepNext/>
      <w:outlineLvl w:val="2"/>
    </w:pPr>
    <w:rPr>
      <w:rFonts w:eastAsia="font313"/>
      <w:bCs/>
      <w:i/>
    </w:rPr>
  </w:style>
  <w:style w:type="paragraph" w:styleId="Titolo4">
    <w:name w:val="heading 4"/>
    <w:basedOn w:val="Normale"/>
    <w:qFormat/>
    <w:pPr>
      <w:keepNext/>
      <w:outlineLvl w:val="3"/>
    </w:pPr>
    <w:rPr>
      <w:rFonts w:eastAsia="font313"/>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13" w:hAnsi="Times New Roman" w:cs="Times New Roman"/>
      <w:b/>
      <w:bCs/>
      <w:smallCaps/>
      <w:sz w:val="24"/>
      <w:szCs w:val="28"/>
      <w:lang w:eastAsia="it-IT" w:bidi="it-IT"/>
    </w:rPr>
  </w:style>
  <w:style w:type="character" w:customStyle="1" w:styleId="Titolo2Carattere">
    <w:name w:val="Titolo 2 Carattere"/>
    <w:rPr>
      <w:rFonts w:ascii="Times New Roman" w:eastAsia="font313" w:hAnsi="Times New Roman" w:cs="Times New Roman"/>
      <w:b/>
      <w:bCs/>
      <w:sz w:val="24"/>
      <w:szCs w:val="26"/>
      <w:lang w:eastAsia="it-IT" w:bidi="it-IT"/>
    </w:rPr>
  </w:style>
  <w:style w:type="character" w:customStyle="1" w:styleId="Titolo3Carattere">
    <w:name w:val="Titolo 3 Carattere"/>
    <w:rPr>
      <w:rFonts w:ascii="Times New Roman" w:eastAsia="font313" w:hAnsi="Times New Roman" w:cs="Times New Roman"/>
      <w:bCs/>
      <w:i/>
      <w:sz w:val="24"/>
      <w:lang w:eastAsia="it-IT" w:bidi="it-IT"/>
    </w:rPr>
  </w:style>
  <w:style w:type="character" w:customStyle="1" w:styleId="Titolo4Carattere">
    <w:name w:val="Titolo 4 Carattere"/>
    <w:rPr>
      <w:rFonts w:ascii="Times New Roman" w:eastAsia="font313"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0CF6C-9846-4645-A73D-529BA2758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6370</Words>
  <Characters>36311</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42596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Lucarelli Pamela</cp:lastModifiedBy>
  <cp:revision>5</cp:revision>
  <cp:lastPrinted>2016-07-15T13:50:00Z</cp:lastPrinted>
  <dcterms:created xsi:type="dcterms:W3CDTF">2020-02-11T10:08:00Z</dcterms:created>
  <dcterms:modified xsi:type="dcterms:W3CDTF">2021-03-17T09:31:00Z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