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31400">
        <w:rPr>
          <w:rFonts w:ascii="Garamond" w:hAnsi="Garamond"/>
          <w:b/>
          <w:sz w:val="32"/>
          <w:szCs w:val="32"/>
        </w:rPr>
        <w:t>2</w:t>
      </w:r>
      <w:proofErr w:type="gramStart"/>
      <w:r w:rsidRPr="00274928">
        <w:rPr>
          <w:rFonts w:ascii="Garamond" w:hAnsi="Garamond"/>
          <w:b/>
          <w:sz w:val="32"/>
          <w:szCs w:val="32"/>
        </w:rPr>
        <w:t>)</w:t>
      </w:r>
      <w:proofErr w:type="gramEnd"/>
    </w:p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</w:t>
      </w:r>
      <w:proofErr w:type="gramStart"/>
      <w:r w:rsidR="00D75B02" w:rsidRPr="00D75B02">
        <w:rPr>
          <w:rFonts w:ascii="Garamond" w:hAnsi="Garamond"/>
          <w:b/>
          <w:bCs/>
          <w:sz w:val="28"/>
          <w:szCs w:val="28"/>
        </w:rPr>
        <w:t xml:space="preserve">di </w:t>
      </w:r>
      <w:proofErr w:type="gramEnd"/>
      <w:r w:rsidR="00D75B02" w:rsidRPr="00D75B02">
        <w:rPr>
          <w:rFonts w:ascii="Garamond" w:hAnsi="Garamond"/>
          <w:b/>
          <w:bCs/>
          <w:sz w:val="28"/>
          <w:szCs w:val="28"/>
        </w:rPr>
        <w:t xml:space="preserve">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  <w:bookmarkStart w:id="0" w:name="_GoBack"/>
      <w:bookmarkEnd w:id="0"/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>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proofErr w:type="gramStart"/>
            <w:r>
              <w:rPr>
                <w:rFonts w:ascii="Garamond" w:hAnsi="Garamond"/>
              </w:rPr>
              <w:t>)</w:t>
            </w:r>
            <w:proofErr w:type="gramEnd"/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</w:t>
      </w:r>
      <w:proofErr w:type="gramStart"/>
      <w:r w:rsidRPr="00FD2962">
        <w:rPr>
          <w:rFonts w:ascii="Garamond" w:hAnsi="Garamond"/>
        </w:rPr>
        <w:t>abitazione</w:t>
      </w:r>
      <w:proofErr w:type="gramEnd"/>
      <w:r w:rsidRPr="00FD2962">
        <w:rPr>
          <w:rFonts w:ascii="Garamond" w:hAnsi="Garamond"/>
        </w:rPr>
        <w:t xml:space="preserve">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 xml:space="preserve">Anno </w:t>
            </w:r>
            <w:proofErr w:type="gramStart"/>
            <w:r w:rsidRPr="00BF524B">
              <w:rPr>
                <w:rFonts w:ascii="Garamond" w:hAnsi="Garamond"/>
              </w:rPr>
              <w:t xml:space="preserve">di </w:t>
            </w:r>
            <w:proofErr w:type="gramEnd"/>
            <w:r w:rsidRPr="00BF524B">
              <w:rPr>
                <w:rFonts w:ascii="Garamond" w:hAnsi="Garamond"/>
              </w:rPr>
              <w:t>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proofErr w:type="gramStart"/>
            <w:r w:rsidRPr="00FD2962">
              <w:rPr>
                <w:rFonts w:ascii="Garamond" w:hAnsi="Garamond"/>
                <w:b/>
              </w:rPr>
              <w:t>AZIONI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(indicare</w:t>
            </w:r>
            <w:proofErr w:type="gramEnd"/>
            <w:r>
              <w:rPr>
                <w:rFonts w:ascii="Garamond" w:hAnsi="Garamond"/>
              </w:rPr>
              <w:t xml:space="preserve">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quote</w:t>
            </w:r>
            <w:proofErr w:type="gramEnd"/>
            <w:r>
              <w:rPr>
                <w:rFonts w:ascii="Garamond" w:hAnsi="Garamond"/>
              </w:rPr>
              <w:t xml:space="preserve">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n.</w:t>
            </w:r>
            <w:proofErr w:type="gramEnd"/>
            <w:r>
              <w:rPr>
                <w:rFonts w:ascii="Garamond" w:hAnsi="Garamond"/>
              </w:rPr>
              <w:t xml:space="preserve">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 w:rsidRPr="00BC7A4D">
              <w:rPr>
                <w:rFonts w:ascii="Garamond" w:hAnsi="Garamond"/>
              </w:rPr>
              <w:t>n.</w:t>
            </w:r>
            <w:proofErr w:type="gramEnd"/>
            <w:r w:rsidRPr="00BC7A4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proofErr w:type="gramStart"/>
            <w:r w:rsidRPr="005A2B68">
              <w:rPr>
                <w:rFonts w:ascii="Garamond" w:hAnsi="Garamond"/>
                <w:b/>
              </w:rPr>
              <w:t>VI</w:t>
            </w:r>
            <w:proofErr w:type="gramEnd"/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68" w:rsidRDefault="005A2B68" w:rsidP="000A07AD">
      <w:r>
        <w:separator/>
      </w:r>
    </w:p>
  </w:endnote>
  <w:endnote w:type="continuationSeparator" w:id="0">
    <w:p w:rsidR="005A2B68" w:rsidRDefault="005A2B68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68" w:rsidRDefault="005A2B68" w:rsidP="000A07AD">
      <w:r>
        <w:separator/>
      </w:r>
    </w:p>
  </w:footnote>
  <w:footnote w:type="continuationSeparator" w:id="0">
    <w:p w:rsidR="005A2B68" w:rsidRDefault="005A2B68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3BDEDB2B" wp14:editId="6F8AE76C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5A2B68" w:rsidRPr="007E4DA5" w:rsidRDefault="005A2B68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4828-D417-45C1-AE4B-D78A50B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p.adami</cp:lastModifiedBy>
  <cp:revision>10</cp:revision>
  <cp:lastPrinted>2015-02-16T12:01:00Z</cp:lastPrinted>
  <dcterms:created xsi:type="dcterms:W3CDTF">2016-12-06T14:10:00Z</dcterms:created>
  <dcterms:modified xsi:type="dcterms:W3CDTF">2016-12-19T16:36:00Z</dcterms:modified>
</cp:coreProperties>
</file>