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4D" w:rsidRPr="00941193" w:rsidRDefault="009E403D" w:rsidP="00941193">
      <w:pPr>
        <w:spacing w:before="75"/>
        <w:jc w:val="center"/>
        <w:rPr>
          <w:rFonts w:ascii="Titillium" w:hAnsi="Titillium"/>
          <w:b/>
          <w:sz w:val="24"/>
        </w:rPr>
      </w:pPr>
      <w:r w:rsidRPr="00941193">
        <w:rPr>
          <w:rFonts w:ascii="Titillium" w:hAnsi="Titillium"/>
          <w:b/>
          <w:w w:val="105"/>
          <w:sz w:val="24"/>
          <w:u w:val="thick"/>
        </w:rPr>
        <w:t>RICHIESTA</w:t>
      </w:r>
      <w:r w:rsidRPr="00941193">
        <w:rPr>
          <w:rFonts w:ascii="Titillium" w:hAnsi="Titillium"/>
          <w:b/>
          <w:spacing w:val="14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DI</w:t>
      </w:r>
      <w:r w:rsidRPr="00941193">
        <w:rPr>
          <w:rFonts w:ascii="Titillium" w:hAnsi="Titillium"/>
          <w:b/>
          <w:spacing w:val="18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RETTIFICA</w:t>
      </w:r>
      <w:r w:rsidRPr="00941193">
        <w:rPr>
          <w:rFonts w:ascii="Titillium" w:hAnsi="Titillium"/>
          <w:b/>
          <w:spacing w:val="15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EX</w:t>
      </w:r>
      <w:r w:rsidRPr="00941193">
        <w:rPr>
          <w:rFonts w:ascii="Titillium" w:hAnsi="Titillium"/>
          <w:b/>
          <w:spacing w:val="13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ART.</w:t>
      </w:r>
      <w:r w:rsidRPr="00941193">
        <w:rPr>
          <w:rFonts w:ascii="Titillium" w:hAnsi="Titillium"/>
          <w:b/>
          <w:spacing w:val="14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101</w:t>
      </w:r>
      <w:r w:rsidRPr="00941193">
        <w:rPr>
          <w:rFonts w:ascii="Titillium" w:hAnsi="Titillium"/>
          <w:b/>
          <w:spacing w:val="14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CO.</w:t>
      </w:r>
      <w:r w:rsidRPr="00941193">
        <w:rPr>
          <w:rFonts w:ascii="Titillium" w:hAnsi="Titillium"/>
          <w:b/>
          <w:spacing w:val="12"/>
          <w:w w:val="105"/>
          <w:sz w:val="24"/>
          <w:u w:val="thick"/>
        </w:rPr>
        <w:t xml:space="preserve"> </w:t>
      </w:r>
      <w:r w:rsidRPr="00941193">
        <w:rPr>
          <w:rFonts w:ascii="Titillium" w:hAnsi="Titillium"/>
          <w:b/>
          <w:w w:val="105"/>
          <w:sz w:val="24"/>
          <w:u w:val="thick"/>
        </w:rPr>
        <w:t>4</w:t>
      </w:r>
      <w:r w:rsidR="00941193">
        <w:rPr>
          <w:rFonts w:ascii="Titillium" w:hAnsi="Titillium"/>
          <w:b/>
          <w:w w:val="105"/>
          <w:sz w:val="24"/>
          <w:u w:val="thick"/>
        </w:rPr>
        <w:t xml:space="preserve"> D.LGS. 36/2023</w:t>
      </w:r>
    </w:p>
    <w:p w:rsidR="0019794D" w:rsidRPr="00941193" w:rsidRDefault="0019794D">
      <w:pPr>
        <w:pStyle w:val="Corpotesto"/>
        <w:spacing w:before="10"/>
        <w:rPr>
          <w:rFonts w:ascii="Titillium" w:hAnsi="Titillium"/>
          <w:b/>
          <w:sz w:val="20"/>
        </w:rPr>
      </w:pPr>
    </w:p>
    <w:p w:rsidR="0019794D" w:rsidRPr="00941193" w:rsidRDefault="009E403D" w:rsidP="00941193">
      <w:pPr>
        <w:jc w:val="center"/>
        <w:rPr>
          <w:rFonts w:ascii="Titillium" w:hAnsi="Titillium"/>
          <w:b/>
          <w:sz w:val="24"/>
        </w:rPr>
      </w:pPr>
      <w:r w:rsidRPr="00941193">
        <w:rPr>
          <w:rFonts w:ascii="Titillium" w:hAnsi="Titillium"/>
          <w:b/>
          <w:sz w:val="24"/>
        </w:rPr>
        <w:t>AL</w:t>
      </w:r>
      <w:r w:rsidR="00941193" w:rsidRPr="00941193">
        <w:rPr>
          <w:rFonts w:ascii="Titillium" w:hAnsi="Titillium"/>
          <w:b/>
          <w:sz w:val="24"/>
        </w:rPr>
        <w:t>L’AUTORITÀ</w:t>
      </w:r>
      <w:r w:rsidR="00941193">
        <w:rPr>
          <w:rFonts w:ascii="Titillium" w:hAnsi="Titillium"/>
          <w:b/>
          <w:sz w:val="24"/>
        </w:rPr>
        <w:t xml:space="preserve"> NAZIONALE ANTICORRUZIONE</w:t>
      </w:r>
    </w:p>
    <w:p w:rsidR="00941193" w:rsidRDefault="00941193" w:rsidP="00941193">
      <w:pPr>
        <w:ind w:right="1164"/>
        <w:jc w:val="center"/>
        <w:rPr>
          <w:rFonts w:ascii="Titillium" w:hAnsi="Titillium"/>
          <w:b/>
          <w:sz w:val="24"/>
        </w:rPr>
      </w:pPr>
      <w:r>
        <w:rPr>
          <w:rFonts w:ascii="Titillium" w:hAnsi="Titillium"/>
          <w:b/>
          <w:sz w:val="24"/>
        </w:rPr>
        <w:t xml:space="preserve">                    Ufficio Gare e Logistica</w:t>
      </w:r>
    </w:p>
    <w:p w:rsidR="0019794D" w:rsidRPr="00941193" w:rsidRDefault="00941193" w:rsidP="00941193">
      <w:pPr>
        <w:ind w:right="1164"/>
        <w:jc w:val="center"/>
        <w:rPr>
          <w:rFonts w:ascii="Titillium" w:hAnsi="Titillium"/>
          <w:sz w:val="24"/>
        </w:rPr>
      </w:pPr>
      <w:r>
        <w:rPr>
          <w:rFonts w:ascii="Titillium" w:hAnsi="Titillium"/>
          <w:sz w:val="24"/>
        </w:rPr>
        <w:t xml:space="preserve">                 </w:t>
      </w:r>
      <w:r w:rsidRPr="00941193">
        <w:rPr>
          <w:rFonts w:ascii="Titillium" w:hAnsi="Titillium"/>
          <w:sz w:val="24"/>
        </w:rPr>
        <w:t>Via Marco Minghetti n. 10 – 00187 Roma</w:t>
      </w:r>
    </w:p>
    <w:p w:rsidR="0019794D" w:rsidRPr="00941193" w:rsidRDefault="0019794D">
      <w:pPr>
        <w:pStyle w:val="Corpotesto"/>
        <w:spacing w:before="1"/>
        <w:rPr>
          <w:rFonts w:ascii="Titillium" w:hAnsi="Titillium"/>
          <w:b/>
          <w:sz w:val="26"/>
        </w:rPr>
      </w:pPr>
    </w:p>
    <w:p w:rsidR="00B17C35" w:rsidRDefault="00B17C35" w:rsidP="00B17C35">
      <w:pPr>
        <w:spacing w:before="1"/>
        <w:ind w:left="101" w:right="100"/>
        <w:jc w:val="both"/>
        <w:rPr>
          <w:rFonts w:ascii="Titillium" w:hAnsi="Titillium"/>
          <w:b/>
        </w:rPr>
      </w:pPr>
      <w:r w:rsidRPr="003227B7">
        <w:rPr>
          <w:rFonts w:ascii="Titillium" w:hAnsi="Titillium"/>
          <w:b/>
        </w:rPr>
        <w:t>APPALTO SPECIFICO INDETTO DALL’</w:t>
      </w:r>
      <w:r w:rsidRPr="003227B7">
        <w:rPr>
          <w:rFonts w:ascii="Titillium" w:hAnsi="Titillium"/>
          <w:b/>
          <w:spacing w:val="-5"/>
        </w:rPr>
        <w:t xml:space="preserve"> AUTORITÀ NAZIONALE ANTICORRUZIONE PER L’AFFIDAMENTO DEI SERVIZI </w:t>
      </w:r>
      <w:r>
        <w:rPr>
          <w:rFonts w:ascii="Titillium" w:hAnsi="Titillium"/>
          <w:b/>
          <w:spacing w:val="-5"/>
        </w:rPr>
        <w:t xml:space="preserve">DI PULIZIA E AUSILIARIATO PER </w:t>
      </w:r>
      <w:r>
        <w:rPr>
          <w:rFonts w:ascii="Titillium" w:hAnsi="Titillium"/>
          <w:b/>
        </w:rPr>
        <w:t xml:space="preserve">L’IMMOBILE ADIBITO A </w:t>
      </w:r>
      <w:bookmarkStart w:id="0" w:name="_GoBack"/>
      <w:bookmarkEnd w:id="0"/>
      <w:r w:rsidRPr="006C099E">
        <w:rPr>
          <w:rFonts w:ascii="Titillium" w:hAnsi="Titillium"/>
          <w:b/>
        </w:rPr>
        <w:t xml:space="preserve">SEDE ISTITUZIONALE DELL’AUTORITÀ, NELL’AMBITO DEL SISTEMA DINAMICO DI ACQUISIZIONE DELLA P.A. PER LA FORNITURA DI SERVIZI AGLI IMMOBILI IN USO, A QUALSIASI TITOLO, ALLE PUBBLICHE AMMINISTRAZIONI – </w:t>
      </w:r>
      <w:r w:rsidR="006C099E" w:rsidRPr="006C099E">
        <w:rPr>
          <w:rFonts w:ascii="Titillium" w:hAnsi="Titillium"/>
          <w:b/>
        </w:rPr>
        <w:t>CIG B5582382EC</w:t>
      </w:r>
    </w:p>
    <w:p w:rsidR="0019794D" w:rsidRPr="00941193" w:rsidRDefault="0019794D">
      <w:pPr>
        <w:pStyle w:val="Corpotesto"/>
        <w:spacing w:before="4"/>
        <w:rPr>
          <w:rFonts w:ascii="Titillium" w:hAnsi="Titillium"/>
          <w:b/>
          <w:sz w:val="33"/>
        </w:rPr>
      </w:pPr>
    </w:p>
    <w:p w:rsidR="0019794D" w:rsidRPr="00941193" w:rsidRDefault="009E403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Titillium" w:hAnsi="Titillium"/>
        </w:rPr>
      </w:pPr>
      <w:r w:rsidRPr="00941193">
        <w:rPr>
          <w:rFonts w:ascii="Titillium" w:hAnsi="Titillium"/>
          <w:spacing w:val="-7"/>
        </w:rPr>
        <w:t>Il</w:t>
      </w:r>
      <w:r w:rsidRPr="00941193">
        <w:rPr>
          <w:rFonts w:ascii="Titillium" w:hAnsi="Titillium"/>
          <w:spacing w:val="-16"/>
        </w:rPr>
        <w:t xml:space="preserve"> </w:t>
      </w:r>
      <w:r w:rsidRPr="00941193">
        <w:rPr>
          <w:rFonts w:ascii="Titillium" w:hAnsi="Titillium"/>
          <w:spacing w:val="-7"/>
        </w:rPr>
        <w:t>/</w:t>
      </w:r>
      <w:r w:rsidRPr="00941193">
        <w:rPr>
          <w:rFonts w:ascii="Titillium" w:hAnsi="Titillium"/>
          <w:spacing w:val="-16"/>
        </w:rPr>
        <w:t xml:space="preserve"> </w:t>
      </w:r>
      <w:r w:rsidRPr="00941193">
        <w:rPr>
          <w:rFonts w:ascii="Titillium" w:hAnsi="Titillium"/>
          <w:spacing w:val="-7"/>
        </w:rPr>
        <w:t>La</w:t>
      </w:r>
      <w:r w:rsidRPr="00941193">
        <w:rPr>
          <w:rFonts w:ascii="Titillium" w:hAnsi="Titillium"/>
          <w:spacing w:val="40"/>
        </w:rPr>
        <w:t xml:space="preserve"> </w:t>
      </w:r>
      <w:r w:rsidRPr="00941193">
        <w:rPr>
          <w:rFonts w:ascii="Titillium" w:hAnsi="Titillium"/>
          <w:spacing w:val="-7"/>
        </w:rPr>
        <w:t>sottoscritto/a</w:t>
      </w:r>
      <w:r w:rsidRPr="00941193">
        <w:rPr>
          <w:rFonts w:ascii="Titillium" w:hAnsi="Titillium"/>
          <w:u w:val="single"/>
        </w:rPr>
        <w:t xml:space="preserve"> 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 xml:space="preserve">                                                                                                                                             Nato</w:t>
      </w:r>
      <w:r w:rsidRPr="00941193">
        <w:rPr>
          <w:rFonts w:ascii="Titillium" w:hAnsi="Titillium"/>
          <w:spacing w:val="38"/>
        </w:rPr>
        <w:t xml:space="preserve"> </w:t>
      </w:r>
      <w:r w:rsidRPr="00941193">
        <w:rPr>
          <w:rFonts w:ascii="Titillium" w:hAnsi="Titillium"/>
        </w:rPr>
        <w:t>a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,</w:t>
      </w:r>
      <w:r w:rsidRPr="00941193">
        <w:rPr>
          <w:rFonts w:ascii="Titillium" w:hAnsi="Titillium"/>
          <w:spacing w:val="41"/>
        </w:rPr>
        <w:t xml:space="preserve"> </w:t>
      </w:r>
      <w:r w:rsidRPr="00941193">
        <w:rPr>
          <w:rFonts w:ascii="Titillium" w:hAnsi="Titillium"/>
        </w:rPr>
        <w:t>il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,</w:t>
      </w:r>
      <w:r w:rsidRPr="00941193">
        <w:rPr>
          <w:rFonts w:ascii="Titillium" w:hAnsi="Titillium"/>
          <w:spacing w:val="-53"/>
        </w:rPr>
        <w:t xml:space="preserve"> </w:t>
      </w:r>
      <w:r w:rsidRPr="00941193">
        <w:rPr>
          <w:rFonts w:ascii="Titillium" w:hAnsi="Titillium"/>
        </w:rPr>
        <w:t>CF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</w:p>
    <w:p w:rsidR="0019794D" w:rsidRPr="00941193" w:rsidRDefault="009E403D">
      <w:pPr>
        <w:pStyle w:val="Corpotesto"/>
        <w:spacing w:before="14"/>
        <w:ind w:left="211"/>
        <w:rPr>
          <w:rFonts w:ascii="Titillium" w:hAnsi="Titillium"/>
        </w:rPr>
      </w:pPr>
      <w:r w:rsidRPr="00941193">
        <w:rPr>
          <w:rFonts w:ascii="Titillium" w:hAnsi="Titillium"/>
        </w:rPr>
        <w:t>in</w:t>
      </w:r>
      <w:r w:rsidRPr="00941193">
        <w:rPr>
          <w:rFonts w:ascii="Titillium" w:hAnsi="Titillium"/>
          <w:spacing w:val="-4"/>
        </w:rPr>
        <w:t xml:space="preserve"> </w:t>
      </w:r>
      <w:r w:rsidRPr="00941193">
        <w:rPr>
          <w:rFonts w:ascii="Titillium" w:hAnsi="Titillium"/>
        </w:rPr>
        <w:t>qualità</w:t>
      </w:r>
      <w:r w:rsidRPr="00941193">
        <w:rPr>
          <w:rFonts w:ascii="Titillium" w:hAnsi="Titillium"/>
          <w:spacing w:val="-8"/>
        </w:rPr>
        <w:t xml:space="preserve"> </w:t>
      </w:r>
      <w:r w:rsidRPr="00941193">
        <w:rPr>
          <w:rFonts w:ascii="Titillium" w:hAnsi="Titillium"/>
        </w:rPr>
        <w:t>di:</w:t>
      </w:r>
    </w:p>
    <w:p w:rsidR="0019794D" w:rsidRPr="00941193" w:rsidRDefault="009E403D">
      <w:pPr>
        <w:pStyle w:val="Corpotesto"/>
        <w:spacing w:before="139"/>
        <w:ind w:left="216"/>
        <w:rPr>
          <w:rFonts w:ascii="Titillium" w:hAnsi="Titillium"/>
        </w:rPr>
      </w:pPr>
      <w:r w:rsidRPr="00941193">
        <w:rPr>
          <w:rFonts w:ascii="Courier New" w:hAnsi="Courier New" w:cs="Courier New"/>
        </w:rPr>
        <w:t>□</w:t>
      </w:r>
      <w:r w:rsidR="00F41136">
        <w:rPr>
          <w:rFonts w:ascii="Courier New" w:hAnsi="Courier New" w:cs="Courier New"/>
        </w:rPr>
        <w:t xml:space="preserve"> </w:t>
      </w:r>
      <w:r w:rsidRPr="00941193">
        <w:rPr>
          <w:rFonts w:ascii="Titillium" w:hAnsi="Titillium"/>
        </w:rPr>
        <w:t>Legale</w:t>
      </w:r>
      <w:r w:rsidRPr="00941193">
        <w:rPr>
          <w:rFonts w:ascii="Titillium" w:hAnsi="Titillium"/>
          <w:spacing w:val="-6"/>
        </w:rPr>
        <w:t xml:space="preserve"> </w:t>
      </w:r>
      <w:r w:rsidRPr="00941193">
        <w:rPr>
          <w:rFonts w:ascii="Titillium" w:hAnsi="Titillium"/>
        </w:rPr>
        <w:t>rappresentante</w:t>
      </w:r>
    </w:p>
    <w:p w:rsidR="0019794D" w:rsidRPr="00941193" w:rsidRDefault="009E403D">
      <w:pPr>
        <w:pStyle w:val="Corpotesto"/>
        <w:tabs>
          <w:tab w:val="left" w:pos="7559"/>
        </w:tabs>
        <w:spacing w:before="135"/>
        <w:ind w:left="216"/>
        <w:rPr>
          <w:rFonts w:ascii="Titillium" w:hAnsi="Titillium"/>
        </w:rPr>
      </w:pPr>
      <w:r w:rsidRPr="00941193">
        <w:rPr>
          <w:rFonts w:ascii="Courier New" w:hAnsi="Courier New" w:cs="Courier New"/>
        </w:rPr>
        <w:t>□</w:t>
      </w:r>
      <w:r w:rsidR="00F41136">
        <w:rPr>
          <w:rFonts w:ascii="Courier New" w:hAnsi="Courier New" w:cs="Courier New"/>
        </w:rPr>
        <w:t xml:space="preserve"> </w:t>
      </w:r>
      <w:r w:rsidRPr="00941193">
        <w:rPr>
          <w:rFonts w:ascii="Titillium" w:hAnsi="Titillium"/>
        </w:rPr>
        <w:t xml:space="preserve">Procuratore  </w:t>
      </w:r>
      <w:r w:rsidRPr="00941193">
        <w:rPr>
          <w:rFonts w:ascii="Titillium" w:hAnsi="Titillium"/>
          <w:spacing w:val="3"/>
        </w:rPr>
        <w:t xml:space="preserve"> </w:t>
      </w:r>
      <w:r w:rsidRPr="00941193">
        <w:rPr>
          <w:rFonts w:ascii="Titillium" w:hAnsi="Titillium"/>
        </w:rPr>
        <w:t xml:space="preserve">come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da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procura  </w:t>
      </w:r>
      <w:r w:rsidRPr="00941193">
        <w:rPr>
          <w:rFonts w:ascii="Titillium" w:hAnsi="Titillium"/>
          <w:spacing w:val="6"/>
        </w:rPr>
        <w:t xml:space="preserve"> </w:t>
      </w:r>
      <w:r w:rsidRPr="00941193">
        <w:rPr>
          <w:rFonts w:ascii="Titillium" w:hAnsi="Titillium"/>
        </w:rPr>
        <w:t xml:space="preserve">generale/speciale  </w:t>
      </w:r>
      <w:r w:rsidRPr="00941193">
        <w:rPr>
          <w:rFonts w:ascii="Titillium" w:hAnsi="Titillium"/>
          <w:spacing w:val="5"/>
        </w:rPr>
        <w:t xml:space="preserve"> </w:t>
      </w:r>
      <w:r w:rsidRPr="00941193">
        <w:rPr>
          <w:rFonts w:ascii="Titillium" w:hAnsi="Titillium"/>
        </w:rPr>
        <w:t xml:space="preserve">in  </w:t>
      </w:r>
      <w:r w:rsidRPr="00941193">
        <w:rPr>
          <w:rFonts w:ascii="Titillium" w:hAnsi="Titillium"/>
          <w:spacing w:val="5"/>
        </w:rPr>
        <w:t xml:space="preserve"> </w:t>
      </w:r>
      <w:r w:rsidRPr="00941193">
        <w:rPr>
          <w:rFonts w:ascii="Titillium" w:hAnsi="Titillium"/>
        </w:rPr>
        <w:t>data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  <w:r w:rsidRPr="00941193">
        <w:rPr>
          <w:rFonts w:ascii="Titillium" w:hAnsi="Titillium"/>
          <w:spacing w:val="77"/>
        </w:rPr>
        <w:t xml:space="preserve"> </w:t>
      </w:r>
      <w:r w:rsidRPr="00941193">
        <w:rPr>
          <w:rFonts w:ascii="Titillium" w:hAnsi="Titillium"/>
        </w:rPr>
        <w:t>a</w:t>
      </w:r>
      <w:r w:rsidRPr="00941193">
        <w:rPr>
          <w:rFonts w:ascii="Titillium" w:hAnsi="Titillium"/>
          <w:spacing w:val="69"/>
        </w:rPr>
        <w:t xml:space="preserve"> </w:t>
      </w:r>
      <w:r w:rsidRPr="00941193">
        <w:rPr>
          <w:rFonts w:ascii="Titillium" w:hAnsi="Titillium"/>
        </w:rPr>
        <w:t xml:space="preserve">rogito  </w:t>
      </w:r>
      <w:r w:rsidRPr="00941193">
        <w:rPr>
          <w:rFonts w:ascii="Titillium" w:hAnsi="Titillium"/>
          <w:spacing w:val="14"/>
        </w:rPr>
        <w:t xml:space="preserve"> </w:t>
      </w:r>
      <w:r w:rsidRPr="00941193">
        <w:rPr>
          <w:rFonts w:ascii="Titillium" w:hAnsi="Titillium"/>
        </w:rPr>
        <w:t xml:space="preserve">del  </w:t>
      </w:r>
      <w:r w:rsidRPr="00941193">
        <w:rPr>
          <w:rFonts w:ascii="Titillium" w:hAnsi="Titillium"/>
          <w:spacing w:val="15"/>
        </w:rPr>
        <w:t xml:space="preserve"> </w:t>
      </w:r>
      <w:r w:rsidRPr="00941193">
        <w:rPr>
          <w:rFonts w:ascii="Titillium" w:hAnsi="Titillium"/>
        </w:rPr>
        <w:t>Notaio</w:t>
      </w:r>
    </w:p>
    <w:p w:rsidR="0019794D" w:rsidRPr="00941193" w:rsidRDefault="009E403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Titillium" w:hAnsi="Titillium"/>
        </w:rPr>
      </w:pPr>
      <w:r w:rsidRPr="00941193">
        <w:rPr>
          <w:rFonts w:ascii="Titillium" w:hAnsi="Titillium"/>
          <w:u w:val="single"/>
        </w:rPr>
        <w:t xml:space="preserve"> 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:</w:t>
      </w:r>
      <w:r w:rsidRPr="00941193">
        <w:rPr>
          <w:rFonts w:ascii="Titillium" w:hAnsi="Titillium"/>
          <w:spacing w:val="-52"/>
        </w:rPr>
        <w:t xml:space="preserve"> </w:t>
      </w:r>
      <w:r w:rsidRPr="00941193">
        <w:rPr>
          <w:rFonts w:ascii="Titillium" w:hAnsi="Titillium"/>
        </w:rPr>
        <w:t>dell'OPERATORE</w:t>
      </w:r>
      <w:r w:rsidRPr="00941193">
        <w:rPr>
          <w:rFonts w:ascii="Titillium" w:hAnsi="Titillium"/>
          <w:spacing w:val="2"/>
        </w:rPr>
        <w:t xml:space="preserve"> </w:t>
      </w:r>
      <w:r w:rsidR="00F41136">
        <w:rPr>
          <w:rFonts w:ascii="Titillium" w:hAnsi="Titillium"/>
        </w:rPr>
        <w:t>ECONOMICO</w:t>
      </w:r>
    </w:p>
    <w:p w:rsidR="0019794D" w:rsidRPr="00941193" w:rsidRDefault="009E403D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Titillium" w:hAnsi="Titillium"/>
        </w:rPr>
      </w:pPr>
      <w:r w:rsidRPr="00941193">
        <w:rPr>
          <w:rFonts w:ascii="Titillium" w:hAnsi="Titillium"/>
          <w:u w:val="thick"/>
        </w:rPr>
        <w:t xml:space="preserve"> </w:t>
      </w:r>
      <w:r w:rsidRPr="00941193">
        <w:rPr>
          <w:rFonts w:ascii="Titillium" w:hAnsi="Titillium"/>
          <w:u w:val="thick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4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8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  <w:r w:rsidRPr="00941193">
        <w:rPr>
          <w:rFonts w:ascii="Titillium" w:hAnsi="Titillium"/>
          <w:spacing w:val="1"/>
        </w:rPr>
        <w:t xml:space="preserve"> </w:t>
      </w:r>
      <w:r w:rsidRPr="00941193">
        <w:rPr>
          <w:rFonts w:ascii="Titillium" w:hAnsi="Titillium"/>
        </w:rPr>
        <w:t>con</w:t>
      </w:r>
      <w:r w:rsidR="00F41136">
        <w:rPr>
          <w:rFonts w:ascii="Titillium" w:hAnsi="Titillium"/>
        </w:rPr>
        <w:t xml:space="preserve"> sede legale in</w:t>
      </w:r>
    </w:p>
    <w:p w:rsidR="0019794D" w:rsidRPr="00941193" w:rsidRDefault="009E403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Titillium" w:hAnsi="Titillium"/>
        </w:rPr>
      </w:pPr>
      <w:r w:rsidRPr="00941193">
        <w:rPr>
          <w:rFonts w:ascii="Titillium" w:hAnsi="Titillium"/>
          <w:u w:val="thick"/>
        </w:rPr>
        <w:t xml:space="preserve"> </w:t>
      </w:r>
      <w:r w:rsidRPr="00941193">
        <w:rPr>
          <w:rFonts w:ascii="Titillium" w:hAnsi="Titillium"/>
          <w:u w:val="thick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4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3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 xml:space="preserve">   </w:t>
      </w:r>
      <w:r w:rsidRPr="00941193">
        <w:rPr>
          <w:rFonts w:ascii="Titillium" w:hAnsi="Titillium"/>
          <w:spacing w:val="5"/>
          <w:u w:val="single"/>
        </w:rPr>
        <w:t xml:space="preserve"> </w:t>
      </w:r>
      <w:r w:rsidRPr="00941193">
        <w:rPr>
          <w:rFonts w:ascii="Titillium" w:hAnsi="Titillium"/>
        </w:rPr>
        <w:t>_</w:t>
      </w:r>
      <w:r w:rsidRPr="00941193">
        <w:rPr>
          <w:rFonts w:ascii="Titillium" w:hAnsi="Titillium"/>
          <w:u w:val="single"/>
        </w:rPr>
        <w:tab/>
      </w:r>
      <w:r w:rsidRPr="00941193">
        <w:rPr>
          <w:rFonts w:ascii="Titillium" w:hAnsi="Titillium"/>
        </w:rPr>
        <w:t>;</w:t>
      </w:r>
    </w:p>
    <w:p w:rsidR="0019794D" w:rsidRPr="00941193" w:rsidRDefault="0019794D">
      <w:pPr>
        <w:pStyle w:val="Corpotesto"/>
        <w:rPr>
          <w:rFonts w:ascii="Titillium" w:hAnsi="Titillium"/>
          <w:sz w:val="16"/>
        </w:rPr>
      </w:pPr>
    </w:p>
    <w:p w:rsidR="0019794D" w:rsidRPr="00941193" w:rsidRDefault="009E403D">
      <w:pPr>
        <w:spacing w:before="92"/>
        <w:ind w:left="1039" w:right="1032"/>
        <w:jc w:val="center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CHIEDE</w:t>
      </w:r>
    </w:p>
    <w:p w:rsidR="0019794D" w:rsidRPr="00941193" w:rsidRDefault="0019794D">
      <w:pPr>
        <w:pStyle w:val="Corpotesto"/>
        <w:spacing w:before="6"/>
        <w:rPr>
          <w:rFonts w:ascii="Titillium" w:hAnsi="Titillium"/>
          <w:b/>
          <w:sz w:val="29"/>
        </w:rPr>
      </w:pPr>
    </w:p>
    <w:p w:rsidR="0019794D" w:rsidRPr="00941193" w:rsidRDefault="009E403D">
      <w:pPr>
        <w:ind w:left="206"/>
        <w:rPr>
          <w:rFonts w:ascii="Titillium" w:hAnsi="Titillium"/>
          <w:b/>
        </w:rPr>
      </w:pPr>
      <w:r w:rsidRPr="00941193">
        <w:rPr>
          <w:rFonts w:ascii="Titillium" w:hAnsi="Titillium"/>
          <w:b/>
        </w:rPr>
        <w:t>di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rettificare,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ai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sensi</w:t>
      </w:r>
      <w:r w:rsidRPr="00941193">
        <w:rPr>
          <w:rFonts w:ascii="Titillium" w:hAnsi="Titillium"/>
          <w:b/>
          <w:spacing w:val="-9"/>
        </w:rPr>
        <w:t xml:space="preserve"> </w:t>
      </w:r>
      <w:r w:rsidRPr="00941193">
        <w:rPr>
          <w:rFonts w:ascii="Titillium" w:hAnsi="Titillium"/>
          <w:b/>
        </w:rPr>
        <w:t>dell’art.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101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co.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4</w:t>
      </w:r>
      <w:r w:rsidRPr="00941193">
        <w:rPr>
          <w:rFonts w:ascii="Titillium" w:hAnsi="Titillium"/>
          <w:b/>
          <w:spacing w:val="-11"/>
        </w:rPr>
        <w:t xml:space="preserve"> </w:t>
      </w:r>
      <w:r w:rsidRPr="00941193">
        <w:rPr>
          <w:rFonts w:ascii="Titillium" w:hAnsi="Titillium"/>
          <w:b/>
        </w:rPr>
        <w:t>del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codice</w:t>
      </w:r>
      <w:r>
        <w:rPr>
          <w:rFonts w:ascii="Titillium" w:hAnsi="Titillium"/>
          <w:b/>
        </w:rPr>
        <w:t>,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l’errore</w:t>
      </w:r>
      <w:r w:rsidRPr="00941193">
        <w:rPr>
          <w:rFonts w:ascii="Titillium" w:hAnsi="Titillium"/>
          <w:b/>
          <w:spacing w:val="-12"/>
        </w:rPr>
        <w:t xml:space="preserve"> </w:t>
      </w:r>
      <w:r w:rsidRPr="00941193">
        <w:rPr>
          <w:rFonts w:ascii="Titillium" w:hAnsi="Titillium"/>
          <w:b/>
        </w:rPr>
        <w:t>materiale</w:t>
      </w:r>
      <w:r w:rsidRPr="00941193">
        <w:rPr>
          <w:rFonts w:ascii="Titillium" w:hAnsi="Titillium"/>
          <w:b/>
          <w:spacing w:val="-10"/>
        </w:rPr>
        <w:t xml:space="preserve"> </w:t>
      </w:r>
      <w:r w:rsidRPr="00941193">
        <w:rPr>
          <w:rFonts w:ascii="Titillium" w:hAnsi="Titillium"/>
          <w:b/>
        </w:rPr>
        <w:t>contenuto:</w:t>
      </w:r>
    </w:p>
    <w:p w:rsidR="0019794D" w:rsidRPr="00941193" w:rsidRDefault="0019794D">
      <w:pPr>
        <w:pStyle w:val="Corpotesto"/>
        <w:rPr>
          <w:rFonts w:ascii="Titillium" w:hAnsi="Titillium"/>
          <w:b/>
          <w:sz w:val="24"/>
        </w:rPr>
      </w:pPr>
    </w:p>
    <w:p w:rsidR="0019794D" w:rsidRPr="00941193" w:rsidRDefault="009E403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Titillium" w:hAnsi="Titillium"/>
        </w:rPr>
      </w:pPr>
      <w:r w:rsidRPr="00941193">
        <w:rPr>
          <w:rFonts w:ascii="Titillium" w:hAnsi="Titillium"/>
          <w:spacing w:val="-1"/>
        </w:rPr>
        <w:t>nell’offerta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tecnica,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come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1"/>
        </w:rPr>
        <w:t>di</w:t>
      </w:r>
      <w:r w:rsidRPr="00941193">
        <w:rPr>
          <w:rFonts w:ascii="Titillium" w:hAnsi="Titillium"/>
          <w:spacing w:val="-14"/>
        </w:rPr>
        <w:t xml:space="preserve"> </w:t>
      </w:r>
      <w:r w:rsidRPr="00941193">
        <w:rPr>
          <w:rFonts w:ascii="Titillium" w:hAnsi="Titillium"/>
          <w:spacing w:val="-1"/>
        </w:rPr>
        <w:t>seguito</w:t>
      </w:r>
    </w:p>
    <w:p w:rsidR="0019794D" w:rsidRPr="00941193" w:rsidRDefault="00941193">
      <w:pPr>
        <w:pStyle w:val="Corpotesto"/>
        <w:spacing w:before="10"/>
        <w:rPr>
          <w:rFonts w:ascii="Titillium" w:hAnsi="Titillium"/>
          <w:sz w:val="29"/>
        </w:rPr>
      </w:pP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610362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D7EB" id="Freeform 5" o:spid="_x0000_s1026" style="position:absolute;margin-left:61.8pt;margin-top:19.4pt;width:480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493395</wp:posOffset>
                </wp:positionV>
                <wp:extent cx="58978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958A" id="Freeform 4" o:spid="_x0000_s1026" style="position:absolute;margin-left:61.8pt;margin-top:38.85pt;width:4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19794D" w:rsidRPr="00941193" w:rsidRDefault="0019794D">
      <w:pPr>
        <w:pStyle w:val="Corpotesto"/>
        <w:rPr>
          <w:rFonts w:ascii="Titillium" w:hAnsi="Titillium"/>
          <w:sz w:val="27"/>
        </w:rPr>
      </w:pPr>
    </w:p>
    <w:p w:rsidR="0019794D" w:rsidRPr="00941193" w:rsidRDefault="0019794D">
      <w:pPr>
        <w:pStyle w:val="Corpotesto"/>
        <w:rPr>
          <w:rFonts w:ascii="Titillium" w:hAnsi="Titillium"/>
          <w:sz w:val="24"/>
        </w:rPr>
      </w:pPr>
    </w:p>
    <w:p w:rsidR="0019794D" w:rsidRPr="00941193" w:rsidRDefault="009E403D">
      <w:pPr>
        <w:pStyle w:val="Paragrafoelenco"/>
        <w:numPr>
          <w:ilvl w:val="0"/>
          <w:numId w:val="1"/>
        </w:numPr>
        <w:tabs>
          <w:tab w:val="left" w:pos="402"/>
        </w:tabs>
        <w:spacing w:before="182"/>
        <w:ind w:hanging="186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nell’offerta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economica,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come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1"/>
        </w:rPr>
        <w:t>di</w:t>
      </w:r>
      <w:r w:rsidRPr="00941193">
        <w:rPr>
          <w:rFonts w:ascii="Titillium" w:hAnsi="Titillium"/>
          <w:spacing w:val="-13"/>
        </w:rPr>
        <w:t xml:space="preserve"> </w:t>
      </w:r>
      <w:r w:rsidRPr="00941193">
        <w:rPr>
          <w:rFonts w:ascii="Titillium" w:hAnsi="Titillium"/>
          <w:spacing w:val="-1"/>
        </w:rPr>
        <w:t>seguito</w:t>
      </w:r>
    </w:p>
    <w:p w:rsidR="0019794D" w:rsidRPr="00941193" w:rsidRDefault="0019794D">
      <w:pPr>
        <w:pStyle w:val="Corpotesto"/>
        <w:rPr>
          <w:rFonts w:ascii="Titillium" w:hAnsi="Titillium"/>
          <w:sz w:val="20"/>
        </w:rPr>
      </w:pPr>
    </w:p>
    <w:p w:rsidR="0019794D" w:rsidRPr="00941193" w:rsidRDefault="00941193">
      <w:pPr>
        <w:pStyle w:val="Corpotesto"/>
        <w:rPr>
          <w:rFonts w:ascii="Titillium" w:hAnsi="Titillium"/>
          <w:sz w:val="10"/>
        </w:rPr>
      </w:pP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100965</wp:posOffset>
                </wp:positionV>
                <wp:extent cx="6103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612"/>
                            <a:gd name="T2" fmla="+- 0 10848 1236"/>
                            <a:gd name="T3" fmla="*/ T2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D7A8" id="Freeform 3" o:spid="_x0000_s1026" style="position:absolute;margin-left:61.8pt;margin-top:7.95pt;width:480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" path="m,l9612,e" filled="f" strokeweight=".15578mm">
                <v:path arrowok="t" o:connecttype="custom" o:connectlocs="0,0;6103620,0" o:connectangles="0,0"/>
                <w10:wrap type="topAndBottom" anchorx="page"/>
              </v:shape>
            </w:pict>
          </mc:Fallback>
        </mc:AlternateContent>
      </w:r>
      <w:r w:rsidRPr="00941193">
        <w:rPr>
          <w:rFonts w:ascii="Titillium" w:hAnsi="Titillium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349250</wp:posOffset>
                </wp:positionV>
                <wp:extent cx="58978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288"/>
                            <a:gd name="T2" fmla="+- 0 10524 1236"/>
                            <a:gd name="T3" fmla="*/ T2 w 9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8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F838" id="Freeform 2" o:spid="_x0000_s1026" style="position:absolute;margin-left:61.8pt;margin-top:27.5pt;width:464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" path="m,l9288,e" filled="f" strokeweight=".15578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19794D" w:rsidRPr="00941193" w:rsidRDefault="0019794D">
      <w:pPr>
        <w:pStyle w:val="Corpotesto"/>
        <w:spacing w:before="2"/>
        <w:rPr>
          <w:rFonts w:ascii="Titillium" w:hAnsi="Titillium"/>
          <w:sz w:val="27"/>
        </w:rPr>
      </w:pPr>
    </w:p>
    <w:p w:rsidR="0019794D" w:rsidRPr="00941193" w:rsidRDefault="0019794D">
      <w:pPr>
        <w:pStyle w:val="Corpotesto"/>
        <w:rPr>
          <w:rFonts w:ascii="Titillium" w:hAnsi="Titillium"/>
          <w:sz w:val="24"/>
        </w:rPr>
      </w:pPr>
    </w:p>
    <w:p w:rsidR="0019794D" w:rsidRPr="00941193" w:rsidRDefault="0019794D">
      <w:pPr>
        <w:pStyle w:val="Corpotesto"/>
        <w:spacing w:before="7"/>
        <w:rPr>
          <w:rFonts w:ascii="Titillium" w:hAnsi="Titillium"/>
          <w:sz w:val="23"/>
        </w:rPr>
      </w:pPr>
    </w:p>
    <w:p w:rsidR="0019794D" w:rsidRPr="00941193" w:rsidRDefault="009E403D">
      <w:pPr>
        <w:pStyle w:val="Corpotesto"/>
        <w:ind w:left="5970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Firmata</w:t>
      </w:r>
      <w:r w:rsidRPr="00941193">
        <w:rPr>
          <w:rFonts w:ascii="Titillium" w:hAnsi="Titillium"/>
          <w:spacing w:val="-12"/>
        </w:rPr>
        <w:t xml:space="preserve"> </w:t>
      </w:r>
      <w:r w:rsidRPr="00941193">
        <w:rPr>
          <w:rFonts w:ascii="Titillium" w:hAnsi="Titillium"/>
          <w:spacing w:val="-2"/>
        </w:rPr>
        <w:t>digitalmente</w:t>
      </w:r>
    </w:p>
    <w:p w:rsidR="0019794D" w:rsidRPr="00941193" w:rsidRDefault="009E403D">
      <w:pPr>
        <w:pStyle w:val="Corpotesto"/>
        <w:spacing w:before="21"/>
        <w:ind w:left="5327"/>
        <w:rPr>
          <w:rFonts w:ascii="Titillium" w:hAnsi="Titillium"/>
        </w:rPr>
      </w:pPr>
      <w:r w:rsidRPr="00941193">
        <w:rPr>
          <w:rFonts w:ascii="Titillium" w:hAnsi="Titillium"/>
          <w:spacing w:val="-2"/>
        </w:rPr>
        <w:t>(Legale</w:t>
      </w:r>
      <w:r w:rsidRPr="00941193">
        <w:rPr>
          <w:rFonts w:ascii="Titillium" w:hAnsi="Titillium"/>
          <w:spacing w:val="-10"/>
        </w:rPr>
        <w:t xml:space="preserve"> </w:t>
      </w:r>
      <w:r w:rsidRPr="00941193">
        <w:rPr>
          <w:rFonts w:ascii="Titillium" w:hAnsi="Titillium"/>
          <w:spacing w:val="-2"/>
        </w:rPr>
        <w:t>Rappresentante</w:t>
      </w:r>
      <w:r w:rsidRPr="00941193">
        <w:rPr>
          <w:rFonts w:ascii="Titillium" w:hAnsi="Titillium"/>
          <w:spacing w:val="-12"/>
        </w:rPr>
        <w:t xml:space="preserve"> </w:t>
      </w:r>
      <w:r w:rsidRPr="00941193">
        <w:rPr>
          <w:rFonts w:ascii="Titillium" w:hAnsi="Titillium"/>
          <w:spacing w:val="-2"/>
        </w:rPr>
        <w:t>dell’impresa)</w:t>
      </w:r>
    </w:p>
    <w:p w:rsidR="0019794D" w:rsidRPr="00B17C35" w:rsidRDefault="0019794D" w:rsidP="00B17C35">
      <w:pPr>
        <w:tabs>
          <w:tab w:val="left" w:pos="3761"/>
        </w:tabs>
        <w:rPr>
          <w:sz w:val="20"/>
        </w:rPr>
      </w:pPr>
    </w:p>
    <w:sectPr w:rsidR="0019794D" w:rsidRPr="00B17C35">
      <w:headerReference w:type="default" r:id="rId7"/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27" w:rsidRDefault="00174927" w:rsidP="00174927">
      <w:r>
        <w:separator/>
      </w:r>
    </w:p>
  </w:endnote>
  <w:endnote w:type="continuationSeparator" w:id="0">
    <w:p w:rsidR="00174927" w:rsidRDefault="00174927" w:rsidP="0017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27" w:rsidRDefault="00174927" w:rsidP="00174927">
      <w:r>
        <w:separator/>
      </w:r>
    </w:p>
  </w:footnote>
  <w:footnote w:type="continuationSeparator" w:id="0">
    <w:p w:rsidR="00174927" w:rsidRDefault="00174927" w:rsidP="0017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27" w:rsidRPr="00174927" w:rsidRDefault="00B17C35" w:rsidP="00174927">
    <w:pPr>
      <w:pStyle w:val="Intestazione"/>
      <w:jc w:val="right"/>
      <w:rPr>
        <w:rFonts w:ascii="Titillium" w:hAnsi="Titillium"/>
      </w:rPr>
    </w:pPr>
    <w:r>
      <w:rPr>
        <w:rFonts w:ascii="Titillium" w:hAnsi="Titillium"/>
      </w:rPr>
      <w:t>Allegato n.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7FD4"/>
    <w:multiLevelType w:val="hybridMultilevel"/>
    <w:tmpl w:val="53BCB450"/>
    <w:lvl w:ilvl="0" w:tplc="FDAA2BC0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9C627E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0ABA04CE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B97E9170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0C6CC6A0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80A22ED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5C1AAEDA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4E8A918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BF0879C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4D"/>
    <w:rsid w:val="00174927"/>
    <w:rsid w:val="0019794D"/>
    <w:rsid w:val="006C099E"/>
    <w:rsid w:val="00941193"/>
    <w:rsid w:val="009E403D"/>
    <w:rsid w:val="00B17C35"/>
    <w:rsid w:val="00F41136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7912"/>
  <w15:docId w15:val="{5F4ABA13-3B8C-4BE4-A205-E53F9F07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70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9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4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9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PREFETTURA   di  PAVIA</dc:creator>
  <cp:lastModifiedBy>Fontana Paolo</cp:lastModifiedBy>
  <cp:revision>8</cp:revision>
  <dcterms:created xsi:type="dcterms:W3CDTF">2024-02-01T13:03:00Z</dcterms:created>
  <dcterms:modified xsi:type="dcterms:W3CDTF">2025-03-11T14:50:00Z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